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7" w:rsidRPr="004E1430" w:rsidRDefault="00480B9D" w:rsidP="00BB1657">
      <w:pPr>
        <w:rPr>
          <w:rFonts w:ascii="Arial" w:hAnsi="Arial" w:cs="Arial"/>
          <w:sz w:val="28"/>
          <w:szCs w:val="28"/>
          <w:lang w:val="sr-Cyrl-RS"/>
        </w:rPr>
      </w:pPr>
      <w:r w:rsidRPr="004E1430">
        <w:rPr>
          <w:rFonts w:ascii="Arial" w:hAnsi="Arial" w:cs="Arial"/>
          <w:sz w:val="28"/>
          <w:szCs w:val="28"/>
          <w:lang w:val="sr-Cyrl-RS"/>
        </w:rPr>
        <w:t>Дом здравља Ваљево</w:t>
      </w:r>
    </w:p>
    <w:p w:rsidR="00480B9D" w:rsidRPr="004E1430" w:rsidRDefault="00480B9D" w:rsidP="00BB1657">
      <w:pPr>
        <w:rPr>
          <w:rFonts w:ascii="Arial" w:hAnsi="Arial" w:cs="Arial"/>
          <w:lang w:val="sr-Cyrl-RS"/>
        </w:rPr>
      </w:pPr>
    </w:p>
    <w:p w:rsidR="00480B9D" w:rsidRPr="004E1430" w:rsidRDefault="00480B9D" w:rsidP="00BB1657">
      <w:pPr>
        <w:rPr>
          <w:rFonts w:ascii="Arial" w:hAnsi="Arial" w:cs="Arial"/>
          <w:lang w:val="sr-Cyrl-RS"/>
        </w:rPr>
      </w:pPr>
    </w:p>
    <w:p w:rsidR="00480B9D" w:rsidRPr="004E1430" w:rsidRDefault="00480B9D" w:rsidP="00BB1657">
      <w:pPr>
        <w:rPr>
          <w:rFonts w:ascii="Arial" w:hAnsi="Arial" w:cs="Arial"/>
          <w:b/>
          <w:u w:val="single"/>
          <w:lang w:val="sr-Cyrl-RS"/>
        </w:rPr>
      </w:pPr>
      <w:r w:rsidRPr="004E1430">
        <w:rPr>
          <w:rFonts w:ascii="Arial" w:hAnsi="Arial" w:cs="Arial"/>
          <w:b/>
          <w:u w:val="single"/>
          <w:lang w:val="sr-Cyrl-RS"/>
        </w:rPr>
        <w:t>Питање бр.1</w:t>
      </w:r>
    </w:p>
    <w:p w:rsidR="00480B9D" w:rsidRPr="004E1430" w:rsidRDefault="00480B9D" w:rsidP="00BB1657">
      <w:pPr>
        <w:rPr>
          <w:rFonts w:ascii="Arial" w:hAnsi="Arial" w:cs="Arial"/>
          <w:lang w:val="sr-Cyrl-RS"/>
        </w:rPr>
      </w:pPr>
      <w:r w:rsidRPr="004E1430">
        <w:rPr>
          <w:rFonts w:ascii="Arial" w:hAnsi="Arial" w:cs="Arial"/>
          <w:lang w:val="sr-Cyrl-RS"/>
        </w:rPr>
        <w:t xml:space="preserve">Молим вас да јасно дефинишете услов за све партије: ажурност у исплати штета у 2014. Није лошија од индекса 0,35. Напомињемо, код осигуравајућих кућа у 2014. Однос АОп 134/АОП 228 износи од 0,00 – 0,02. Свакој осигуравајућој кући је у интересу </w:t>
      </w:r>
      <w:r w:rsidR="00F0377F" w:rsidRPr="004E1430">
        <w:rPr>
          <w:rFonts w:ascii="Arial" w:hAnsi="Arial" w:cs="Arial"/>
          <w:lang w:val="sr-Cyrl-RS"/>
        </w:rPr>
        <w:t>да тај однос ( обавезе по основу штета и уговорених износа) буде што нижи</w:t>
      </w:r>
    </w:p>
    <w:p w:rsidR="00BB1657" w:rsidRPr="004E1430" w:rsidRDefault="00480B9D" w:rsidP="00BB1657">
      <w:pPr>
        <w:rPr>
          <w:rFonts w:ascii="Arial" w:hAnsi="Arial" w:cs="Arial"/>
          <w:b/>
          <w:u w:val="single"/>
          <w:lang w:val="sr-Cyrl-RS"/>
        </w:rPr>
      </w:pPr>
      <w:r w:rsidRPr="004E1430">
        <w:rPr>
          <w:rFonts w:ascii="Arial" w:hAnsi="Arial" w:cs="Arial"/>
          <w:b/>
          <w:u w:val="single"/>
          <w:lang w:val="sr-Cyrl-RS"/>
        </w:rPr>
        <w:t>Одговор:</w:t>
      </w:r>
    </w:p>
    <w:p w:rsidR="00480B9D" w:rsidRPr="004E1430" w:rsidRDefault="00480B9D" w:rsidP="00BB1657">
      <w:pPr>
        <w:rPr>
          <w:rFonts w:ascii="Arial" w:hAnsi="Arial" w:cs="Arial"/>
          <w:lang w:val="sr-Cyrl-RS"/>
        </w:rPr>
      </w:pPr>
      <w:r w:rsidRPr="004E1430">
        <w:rPr>
          <w:rFonts w:ascii="Arial" w:hAnsi="Arial" w:cs="Arial"/>
          <w:lang w:val="sr-Cyrl-RS"/>
        </w:rPr>
        <w:t xml:space="preserve">Наручилац ће </w:t>
      </w:r>
      <w:r w:rsidR="004E1430" w:rsidRPr="004E1430">
        <w:rPr>
          <w:rFonts w:ascii="Arial" w:hAnsi="Arial" w:cs="Arial"/>
          <w:lang w:val="sr-Cyrl-RS"/>
        </w:rPr>
        <w:t>извршити измену конкурсне документације тако што ће брисати овај услов.</w:t>
      </w:r>
    </w:p>
    <w:p w:rsidR="00BB1657" w:rsidRPr="004E1430" w:rsidRDefault="00BB1657" w:rsidP="00BB1657">
      <w:pPr>
        <w:rPr>
          <w:rFonts w:ascii="Arial" w:hAnsi="Arial" w:cs="Arial"/>
        </w:rPr>
      </w:pPr>
    </w:p>
    <w:p w:rsidR="00BB1657" w:rsidRPr="004E1430" w:rsidRDefault="00BB1657" w:rsidP="00BB1657">
      <w:pPr>
        <w:rPr>
          <w:rFonts w:ascii="Arial" w:hAnsi="Arial" w:cs="Arial"/>
        </w:rPr>
      </w:pPr>
    </w:p>
    <w:p w:rsidR="00BB1657" w:rsidRPr="004E1430" w:rsidRDefault="004E1430" w:rsidP="00BB1657">
      <w:pPr>
        <w:rPr>
          <w:rFonts w:ascii="Arial" w:hAnsi="Arial" w:cs="Arial"/>
          <w:b/>
          <w:u w:val="single"/>
          <w:lang w:val="sr-Cyrl-RS"/>
        </w:rPr>
      </w:pPr>
      <w:r w:rsidRPr="004E1430">
        <w:rPr>
          <w:rFonts w:ascii="Arial" w:hAnsi="Arial" w:cs="Arial"/>
          <w:b/>
          <w:u w:val="single"/>
          <w:lang w:val="sr-Cyrl-RS"/>
        </w:rPr>
        <w:t>Питање бр. 2</w:t>
      </w:r>
    </w:p>
    <w:p w:rsidR="00BB1657" w:rsidRPr="004E1430" w:rsidRDefault="00BB1657" w:rsidP="00BB1657">
      <w:pPr>
        <w:spacing w:line="264" w:lineRule="auto"/>
        <w:ind w:left="9" w:right="240"/>
        <w:jc w:val="both"/>
        <w:rPr>
          <w:rFonts w:ascii="Arial" w:hAnsi="Arial" w:cs="Arial"/>
        </w:rPr>
      </w:pPr>
      <w:r w:rsidRPr="004E1430">
        <w:rPr>
          <w:rFonts w:ascii="Arial" w:hAnsi="Arial" w:cs="Arial"/>
        </w:rPr>
        <w:t xml:space="preserve">U </w:t>
      </w:r>
      <w:proofErr w:type="spellStart"/>
      <w:r w:rsidRPr="004E1430">
        <w:rPr>
          <w:rFonts w:ascii="Arial" w:hAnsi="Arial" w:cs="Arial"/>
        </w:rPr>
        <w:t>конкурснoj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документацијi</w:t>
      </w:r>
      <w:proofErr w:type="spellEnd"/>
      <w:r w:rsidRPr="004E1430">
        <w:rPr>
          <w:rFonts w:ascii="Arial" w:hAnsi="Arial" w:cs="Arial"/>
        </w:rPr>
        <w:t xml:space="preserve"> </w:t>
      </w:r>
      <w:r w:rsidRPr="004E1430">
        <w:rPr>
          <w:rFonts w:ascii="Arial" w:hAnsi="Arial" w:cs="Arial"/>
          <w:lang w:val="sr-Cyrl-RS"/>
        </w:rPr>
        <w:t>з</w:t>
      </w:r>
      <w:r w:rsidRPr="004E1430">
        <w:rPr>
          <w:rFonts w:ascii="Arial" w:hAnsi="Arial" w:cs="Arial"/>
        </w:rPr>
        <w:t xml:space="preserve">а </w:t>
      </w:r>
      <w:proofErr w:type="spellStart"/>
      <w:r w:rsidRPr="004E1430">
        <w:rPr>
          <w:rFonts w:ascii="Arial" w:hAnsi="Arial" w:cs="Arial"/>
        </w:rPr>
        <w:t>осигурање</w:t>
      </w:r>
      <w:proofErr w:type="spellEnd"/>
      <w:r w:rsidRPr="004E1430">
        <w:rPr>
          <w:rFonts w:ascii="Arial" w:hAnsi="Arial" w:cs="Arial"/>
        </w:rPr>
        <w:t xml:space="preserve"> </w:t>
      </w:r>
      <w:r w:rsidRPr="004E1430">
        <w:rPr>
          <w:rFonts w:ascii="Arial" w:hAnsi="Arial" w:cs="Arial"/>
          <w:lang w:val="sr-Cyrl-RS"/>
        </w:rPr>
        <w:t>имовине и лица</w:t>
      </w:r>
      <w:r w:rsidRPr="004E1430">
        <w:rPr>
          <w:rFonts w:ascii="Arial" w:hAnsi="Arial" w:cs="Arial"/>
        </w:rPr>
        <w:t xml:space="preserve">, </w:t>
      </w:r>
      <w:proofErr w:type="spellStart"/>
      <w:r w:rsidRPr="004E1430">
        <w:rPr>
          <w:rFonts w:ascii="Arial" w:hAnsi="Arial" w:cs="Arial"/>
        </w:rPr>
        <w:t>односно</w:t>
      </w:r>
      <w:proofErr w:type="spellEnd"/>
      <w:r w:rsidRPr="004E1430">
        <w:rPr>
          <w:rFonts w:ascii="Arial" w:hAnsi="Arial" w:cs="Arial"/>
        </w:rPr>
        <w:t xml:space="preserve"> </w:t>
      </w:r>
      <w:r w:rsidRPr="004E1430">
        <w:rPr>
          <w:rFonts w:ascii="Arial" w:hAnsi="Arial" w:cs="Arial"/>
          <w:lang w:val="sr-Cyrl-RS"/>
        </w:rPr>
        <w:t xml:space="preserve">у табели </w:t>
      </w:r>
      <w:r w:rsidRPr="004E1430">
        <w:rPr>
          <w:rFonts w:ascii="Arial" w:hAnsi="Arial" w:cs="Arial"/>
          <w:lang w:val="sr-Latn-RS"/>
        </w:rPr>
        <w:t>za</w:t>
      </w:r>
      <w:r w:rsidRPr="004E1430">
        <w:rPr>
          <w:rFonts w:ascii="Arial" w:hAnsi="Arial" w:cs="Arial"/>
          <w:lang w:val="sr-Cyrl-RS"/>
        </w:rPr>
        <w:t xml:space="preserve"> К</w:t>
      </w:r>
      <w:proofErr w:type="spellStart"/>
      <w:r w:rsidRPr="004E1430">
        <w:rPr>
          <w:rFonts w:ascii="Arial" w:hAnsi="Arial" w:cs="Arial"/>
        </w:rPr>
        <w:t>олективно</w:t>
      </w:r>
      <w:proofErr w:type="spellEnd"/>
      <w:r w:rsidRPr="004E1430">
        <w:rPr>
          <w:rFonts w:ascii="Arial" w:hAnsi="Arial" w:cs="Arial"/>
        </w:rPr>
        <w:t xml:space="preserve"> </w:t>
      </w:r>
      <w:r w:rsidRPr="004E1430">
        <w:rPr>
          <w:rFonts w:ascii="Arial" w:hAnsi="Arial" w:cs="Arial"/>
          <w:lang w:val="sr-Cyrl-RS"/>
        </w:rPr>
        <w:t xml:space="preserve">комбиновано </w:t>
      </w:r>
      <w:proofErr w:type="spellStart"/>
      <w:r w:rsidRPr="004E1430">
        <w:rPr>
          <w:rFonts w:ascii="Arial" w:hAnsi="Arial" w:cs="Arial"/>
        </w:rPr>
        <w:t>осигурање</w:t>
      </w:r>
      <w:proofErr w:type="spellEnd"/>
      <w:r w:rsidRPr="004E1430">
        <w:rPr>
          <w:rFonts w:ascii="Arial" w:hAnsi="Arial" w:cs="Arial"/>
        </w:rPr>
        <w:t xml:space="preserve"> </w:t>
      </w:r>
      <w:r w:rsidRPr="004E1430">
        <w:rPr>
          <w:rFonts w:ascii="Arial" w:hAnsi="Arial" w:cs="Arial"/>
          <w:lang w:val="sr-Cyrl-RS"/>
        </w:rPr>
        <w:t>запослених</w:t>
      </w:r>
      <w:proofErr w:type="gramStart"/>
      <w:r w:rsidRPr="004E1430">
        <w:rPr>
          <w:rFonts w:ascii="Arial" w:hAnsi="Arial" w:cs="Arial"/>
          <w:lang w:val="sr-Latn-RS"/>
        </w:rPr>
        <w:t>,  </w:t>
      </w:r>
      <w:r w:rsidRPr="004E1430">
        <w:rPr>
          <w:rFonts w:ascii="Arial" w:hAnsi="Arial" w:cs="Arial"/>
          <w:lang w:val="sr-Cyrl-RS"/>
        </w:rPr>
        <w:t>наведено</w:t>
      </w:r>
      <w:proofErr w:type="gramEnd"/>
      <w:r w:rsidRPr="004E1430">
        <w:rPr>
          <w:rFonts w:ascii="Arial" w:hAnsi="Arial" w:cs="Arial"/>
          <w:lang w:val="sr-Cyrl-RS"/>
        </w:rPr>
        <w:t xml:space="preserve"> је </w:t>
      </w:r>
      <w:r w:rsidRPr="004E1430">
        <w:rPr>
          <w:rFonts w:ascii="Arial" w:hAnsi="Arial" w:cs="Arial"/>
        </w:rPr>
        <w:t> </w:t>
      </w:r>
      <w:proofErr w:type="spellStart"/>
      <w:r w:rsidRPr="004E1430">
        <w:rPr>
          <w:rFonts w:ascii="Arial" w:hAnsi="Arial" w:cs="Arial"/>
        </w:rPr>
        <w:t>покриће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за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случај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смрти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услед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болести</w:t>
      </w:r>
      <w:proofErr w:type="spellEnd"/>
      <w:r w:rsidRPr="004E1430">
        <w:rPr>
          <w:rFonts w:ascii="Arial" w:hAnsi="Arial" w:cs="Arial"/>
        </w:rPr>
        <w:t>.</w:t>
      </w:r>
    </w:p>
    <w:p w:rsidR="00BB1657" w:rsidRPr="004E1430" w:rsidRDefault="00BB1657" w:rsidP="00BB1657">
      <w:pPr>
        <w:spacing w:line="276" w:lineRule="auto"/>
        <w:ind w:left="9" w:right="40"/>
        <w:rPr>
          <w:rFonts w:ascii="Arial" w:hAnsi="Arial" w:cs="Arial"/>
        </w:rPr>
      </w:pPr>
      <w:proofErr w:type="spellStart"/>
      <w:proofErr w:type="gramStart"/>
      <w:r w:rsidRPr="004E1430">
        <w:rPr>
          <w:rFonts w:ascii="Arial" w:hAnsi="Arial" w:cs="Arial"/>
        </w:rPr>
        <w:t>Чланом</w:t>
      </w:r>
      <w:proofErr w:type="spellEnd"/>
      <w:r w:rsidRPr="004E1430">
        <w:rPr>
          <w:rFonts w:ascii="Arial" w:hAnsi="Arial" w:cs="Arial"/>
        </w:rPr>
        <w:t xml:space="preserve"> 9.</w:t>
      </w:r>
      <w:proofErr w:type="gramEnd"/>
      <w:r w:rsidRPr="004E1430">
        <w:rPr>
          <w:rFonts w:ascii="Arial" w:hAnsi="Arial" w:cs="Arial"/>
        </w:rPr>
        <w:t xml:space="preserve"> </w:t>
      </w:r>
      <w:proofErr w:type="spellStart"/>
      <w:proofErr w:type="gramStart"/>
      <w:r w:rsidRPr="004E1430">
        <w:rPr>
          <w:rFonts w:ascii="Arial" w:hAnsi="Arial" w:cs="Arial"/>
        </w:rPr>
        <w:t>ст</w:t>
      </w:r>
      <w:proofErr w:type="spellEnd"/>
      <w:proofErr w:type="gramEnd"/>
      <w:r w:rsidRPr="004E1430">
        <w:rPr>
          <w:rFonts w:ascii="Arial" w:hAnsi="Arial" w:cs="Arial"/>
        </w:rPr>
        <w:t xml:space="preserve">. 1. </w:t>
      </w:r>
      <w:proofErr w:type="spellStart"/>
      <w:proofErr w:type="gramStart"/>
      <w:r w:rsidRPr="004E1430">
        <w:rPr>
          <w:rFonts w:ascii="Arial" w:hAnsi="Arial" w:cs="Arial"/>
        </w:rPr>
        <w:t>тачка</w:t>
      </w:r>
      <w:proofErr w:type="spellEnd"/>
      <w:proofErr w:type="gramEnd"/>
      <w:r w:rsidRPr="004E1430">
        <w:rPr>
          <w:rFonts w:ascii="Arial" w:hAnsi="Arial" w:cs="Arial"/>
        </w:rPr>
        <w:t xml:space="preserve"> 1 </w:t>
      </w:r>
      <w:proofErr w:type="spellStart"/>
      <w:r w:rsidRPr="004E1430">
        <w:rPr>
          <w:rFonts w:ascii="Arial" w:hAnsi="Arial" w:cs="Arial"/>
        </w:rPr>
        <w:t>Закона</w:t>
      </w:r>
      <w:proofErr w:type="spellEnd"/>
      <w:r w:rsidRPr="004E1430">
        <w:rPr>
          <w:rFonts w:ascii="Arial" w:hAnsi="Arial" w:cs="Arial"/>
        </w:rPr>
        <w:t xml:space="preserve"> о </w:t>
      </w:r>
      <w:proofErr w:type="spellStart"/>
      <w:r w:rsidRPr="004E1430">
        <w:rPr>
          <w:rFonts w:ascii="Arial" w:hAnsi="Arial" w:cs="Arial"/>
        </w:rPr>
        <w:t>осигурању</w:t>
      </w:r>
      <w:proofErr w:type="spellEnd"/>
      <w:r w:rsidRPr="004E1430">
        <w:rPr>
          <w:rFonts w:ascii="Arial" w:hAnsi="Arial" w:cs="Arial"/>
        </w:rPr>
        <w:t xml:space="preserve"> („</w:t>
      </w:r>
      <w:proofErr w:type="spellStart"/>
      <w:r w:rsidRPr="004E1430">
        <w:rPr>
          <w:rFonts w:ascii="Arial" w:hAnsi="Arial" w:cs="Arial"/>
        </w:rPr>
        <w:t>Службени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гласник</w:t>
      </w:r>
      <w:proofErr w:type="spellEnd"/>
      <w:r w:rsidRPr="004E1430">
        <w:rPr>
          <w:rFonts w:ascii="Arial" w:hAnsi="Arial" w:cs="Arial"/>
        </w:rPr>
        <w:t xml:space="preserve"> РС“ </w:t>
      </w:r>
      <w:proofErr w:type="spellStart"/>
      <w:r w:rsidRPr="004E1430">
        <w:rPr>
          <w:rFonts w:ascii="Arial" w:hAnsi="Arial" w:cs="Arial"/>
        </w:rPr>
        <w:t>бр</w:t>
      </w:r>
      <w:proofErr w:type="spellEnd"/>
      <w:r w:rsidRPr="004E1430">
        <w:rPr>
          <w:rFonts w:ascii="Arial" w:hAnsi="Arial" w:cs="Arial"/>
        </w:rPr>
        <w:t xml:space="preserve">. </w:t>
      </w:r>
      <w:proofErr w:type="spellStart"/>
      <w:r w:rsidRPr="004E1430">
        <w:rPr>
          <w:rFonts w:ascii="Arial" w:hAnsi="Arial" w:cs="Arial"/>
        </w:rPr>
        <w:t>бр</w:t>
      </w:r>
      <w:proofErr w:type="spellEnd"/>
      <w:r w:rsidRPr="004E1430">
        <w:rPr>
          <w:rFonts w:ascii="Arial" w:hAnsi="Arial" w:cs="Arial"/>
        </w:rPr>
        <w:t xml:space="preserve">. 139/2014 </w:t>
      </w:r>
      <w:proofErr w:type="spellStart"/>
      <w:r w:rsidRPr="004E1430">
        <w:rPr>
          <w:rFonts w:ascii="Arial" w:hAnsi="Arial" w:cs="Arial"/>
        </w:rPr>
        <w:t>од</w:t>
      </w:r>
      <w:proofErr w:type="spellEnd"/>
      <w:r w:rsidRPr="004E1430">
        <w:rPr>
          <w:rFonts w:ascii="Arial" w:hAnsi="Arial" w:cs="Arial"/>
        </w:rPr>
        <w:t xml:space="preserve"> 18.12.2014. </w:t>
      </w:r>
      <w:proofErr w:type="spellStart"/>
      <w:r w:rsidRPr="004E1430">
        <w:rPr>
          <w:rFonts w:ascii="Arial" w:hAnsi="Arial" w:cs="Arial"/>
        </w:rPr>
        <w:t>године</w:t>
      </w:r>
      <w:proofErr w:type="spellEnd"/>
      <w:r w:rsidRPr="004E1430">
        <w:rPr>
          <w:rFonts w:ascii="Arial" w:hAnsi="Arial" w:cs="Arial"/>
        </w:rPr>
        <w:t xml:space="preserve">), </w:t>
      </w:r>
      <w:proofErr w:type="spellStart"/>
      <w:r w:rsidRPr="004E1430">
        <w:rPr>
          <w:rFonts w:ascii="Arial" w:hAnsi="Arial" w:cs="Arial"/>
        </w:rPr>
        <w:t>је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предвиђено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следеће</w:t>
      </w:r>
      <w:proofErr w:type="spellEnd"/>
      <w:r w:rsidRPr="004E1430">
        <w:rPr>
          <w:rFonts w:ascii="Arial" w:hAnsi="Arial" w:cs="Arial"/>
        </w:rPr>
        <w:t>:</w:t>
      </w:r>
    </w:p>
    <w:p w:rsidR="00BB1657" w:rsidRPr="004E1430" w:rsidRDefault="00BB1657" w:rsidP="00BB1657">
      <w:pPr>
        <w:spacing w:line="288" w:lineRule="auto"/>
        <w:ind w:left="9" w:right="3180"/>
        <w:rPr>
          <w:rFonts w:ascii="Arial" w:hAnsi="Arial" w:cs="Arial"/>
        </w:rPr>
      </w:pPr>
      <w:r w:rsidRPr="004E1430">
        <w:rPr>
          <w:rFonts w:ascii="Arial" w:hAnsi="Arial" w:cs="Arial"/>
        </w:rPr>
        <w:t xml:space="preserve">„1) </w:t>
      </w:r>
      <w:proofErr w:type="spellStart"/>
      <w:r w:rsidRPr="004E1430">
        <w:rPr>
          <w:rFonts w:ascii="Arial" w:hAnsi="Arial" w:cs="Arial"/>
        </w:rPr>
        <w:t>осигурање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од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последица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незгоде</w:t>
      </w:r>
      <w:proofErr w:type="spellEnd"/>
      <w:r w:rsidRPr="004E1430">
        <w:rPr>
          <w:rFonts w:ascii="Arial" w:hAnsi="Arial" w:cs="Arial"/>
        </w:rPr>
        <w:t xml:space="preserve">, </w:t>
      </w:r>
      <w:proofErr w:type="spellStart"/>
      <w:r w:rsidRPr="004E1430">
        <w:rPr>
          <w:rFonts w:ascii="Arial" w:hAnsi="Arial" w:cs="Arial"/>
        </w:rPr>
        <w:t>укључујући</w:t>
      </w:r>
      <w:proofErr w:type="spellEnd"/>
      <w:r w:rsidRPr="004E1430">
        <w:rPr>
          <w:rFonts w:ascii="Arial" w:hAnsi="Arial" w:cs="Arial"/>
        </w:rPr>
        <w:t xml:space="preserve"> и </w:t>
      </w:r>
      <w:proofErr w:type="spellStart"/>
      <w:r w:rsidRPr="004E1430">
        <w:rPr>
          <w:rFonts w:ascii="Arial" w:hAnsi="Arial" w:cs="Arial"/>
        </w:rPr>
        <w:t>осигурање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од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повреда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pаду</w:t>
      </w:r>
      <w:proofErr w:type="spellEnd"/>
      <w:r w:rsidRPr="004E1430">
        <w:rPr>
          <w:rFonts w:ascii="Arial" w:hAnsi="Arial" w:cs="Arial"/>
        </w:rPr>
        <w:t xml:space="preserve"> и </w:t>
      </w:r>
      <w:proofErr w:type="spellStart"/>
      <w:r w:rsidRPr="004E1430">
        <w:rPr>
          <w:rFonts w:ascii="Arial" w:hAnsi="Arial" w:cs="Arial"/>
        </w:rPr>
        <w:t>професионалних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обољења</w:t>
      </w:r>
      <w:proofErr w:type="spellEnd"/>
      <w:r w:rsidRPr="004E1430">
        <w:rPr>
          <w:rFonts w:ascii="Arial" w:hAnsi="Arial" w:cs="Arial"/>
        </w:rPr>
        <w:t xml:space="preserve">, </w:t>
      </w:r>
      <w:proofErr w:type="spellStart"/>
      <w:r w:rsidRPr="004E1430">
        <w:rPr>
          <w:rFonts w:ascii="Arial" w:hAnsi="Arial" w:cs="Arial"/>
        </w:rPr>
        <w:t>може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да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покрива</w:t>
      </w:r>
      <w:proofErr w:type="spellEnd"/>
      <w:r w:rsidRPr="004E1430">
        <w:rPr>
          <w:rFonts w:ascii="Arial" w:hAnsi="Arial" w:cs="Arial"/>
        </w:rPr>
        <w:t>:</w:t>
      </w:r>
    </w:p>
    <w:p w:rsidR="00BB1657" w:rsidRPr="004E1430" w:rsidRDefault="00BB1657" w:rsidP="00BB1657">
      <w:pPr>
        <w:spacing w:line="0" w:lineRule="atLeast"/>
        <w:ind w:left="309" w:hanging="309"/>
        <w:jc w:val="both"/>
        <w:rPr>
          <w:rFonts w:ascii="Arial" w:hAnsi="Arial" w:cs="Arial"/>
        </w:rPr>
      </w:pPr>
      <w:r w:rsidRPr="004E1430">
        <w:rPr>
          <w:rFonts w:ascii="Arial" w:hAnsi="Arial" w:cs="Arial"/>
        </w:rPr>
        <w:t xml:space="preserve">(1)  </w:t>
      </w:r>
      <w:proofErr w:type="spellStart"/>
      <w:proofErr w:type="gramStart"/>
      <w:r w:rsidRPr="004E1430">
        <w:rPr>
          <w:rFonts w:ascii="Arial" w:hAnsi="Arial" w:cs="Arial"/>
        </w:rPr>
        <w:t>уговорену</w:t>
      </w:r>
      <w:proofErr w:type="spellEnd"/>
      <w:proofErr w:type="gram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новчану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накнаду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за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случај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незгоде</w:t>
      </w:r>
      <w:proofErr w:type="spellEnd"/>
      <w:r w:rsidRPr="004E1430">
        <w:rPr>
          <w:rFonts w:ascii="Arial" w:hAnsi="Arial" w:cs="Arial"/>
        </w:rPr>
        <w:t>,</w:t>
      </w:r>
    </w:p>
    <w:p w:rsidR="00BB1657" w:rsidRPr="004E1430" w:rsidRDefault="00BB1657" w:rsidP="00BB1657">
      <w:pPr>
        <w:spacing w:line="41" w:lineRule="exact"/>
        <w:rPr>
          <w:rFonts w:ascii="Arial" w:hAnsi="Arial" w:cs="Arial"/>
        </w:rPr>
      </w:pPr>
    </w:p>
    <w:p w:rsidR="00BB1657" w:rsidRPr="004E1430" w:rsidRDefault="00BB1657" w:rsidP="00BB1657">
      <w:pPr>
        <w:spacing w:line="0" w:lineRule="atLeast"/>
        <w:ind w:left="309" w:hanging="309"/>
        <w:jc w:val="both"/>
        <w:rPr>
          <w:rFonts w:ascii="Arial" w:hAnsi="Arial" w:cs="Arial"/>
        </w:rPr>
      </w:pPr>
      <w:r w:rsidRPr="004E1430">
        <w:rPr>
          <w:rFonts w:ascii="Arial" w:hAnsi="Arial" w:cs="Arial"/>
        </w:rPr>
        <w:t xml:space="preserve">(2)  </w:t>
      </w:r>
      <w:proofErr w:type="spellStart"/>
      <w:proofErr w:type="gramStart"/>
      <w:r w:rsidRPr="004E1430">
        <w:rPr>
          <w:rFonts w:ascii="Arial" w:hAnsi="Arial" w:cs="Arial"/>
        </w:rPr>
        <w:t>накнаду</w:t>
      </w:r>
      <w:proofErr w:type="spellEnd"/>
      <w:proofErr w:type="gram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уговорених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трошкова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за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случај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незгоде</w:t>
      </w:r>
      <w:proofErr w:type="spellEnd"/>
      <w:r w:rsidRPr="004E1430">
        <w:rPr>
          <w:rFonts w:ascii="Arial" w:hAnsi="Arial" w:cs="Arial"/>
        </w:rPr>
        <w:t>,</w:t>
      </w:r>
    </w:p>
    <w:p w:rsidR="00BB1657" w:rsidRPr="004E1430" w:rsidRDefault="00BB1657" w:rsidP="00BB1657">
      <w:pPr>
        <w:spacing w:line="8" w:lineRule="exact"/>
        <w:rPr>
          <w:rFonts w:ascii="Arial" w:hAnsi="Arial" w:cs="Arial"/>
        </w:rPr>
      </w:pPr>
    </w:p>
    <w:p w:rsidR="00BB1657" w:rsidRPr="004E1430" w:rsidRDefault="00BB1657" w:rsidP="00BB1657">
      <w:pPr>
        <w:spacing w:line="0" w:lineRule="atLeast"/>
        <w:ind w:left="309" w:hanging="309"/>
        <w:jc w:val="both"/>
        <w:rPr>
          <w:rFonts w:ascii="Arial" w:hAnsi="Arial" w:cs="Arial"/>
        </w:rPr>
      </w:pPr>
      <w:r w:rsidRPr="004E1430">
        <w:rPr>
          <w:rFonts w:ascii="Arial" w:hAnsi="Arial" w:cs="Arial"/>
        </w:rPr>
        <w:t xml:space="preserve">(3)  </w:t>
      </w:r>
      <w:proofErr w:type="spellStart"/>
      <w:proofErr w:type="gramStart"/>
      <w:r w:rsidRPr="004E1430">
        <w:rPr>
          <w:rFonts w:ascii="Arial" w:hAnsi="Arial" w:cs="Arial"/>
        </w:rPr>
        <w:t>комбинациjу</w:t>
      </w:r>
      <w:proofErr w:type="spellEnd"/>
      <w:proofErr w:type="gram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исплата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из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подтач</w:t>
      </w:r>
      <w:proofErr w:type="spellEnd"/>
      <w:r w:rsidRPr="004E1430">
        <w:rPr>
          <w:rFonts w:ascii="Arial" w:hAnsi="Arial" w:cs="Arial"/>
        </w:rPr>
        <w:t xml:space="preserve">. (1) </w:t>
      </w:r>
      <w:proofErr w:type="gramStart"/>
      <w:r w:rsidRPr="004E1430">
        <w:rPr>
          <w:rFonts w:ascii="Arial" w:hAnsi="Arial" w:cs="Arial"/>
        </w:rPr>
        <w:t>и</w:t>
      </w:r>
      <w:proofErr w:type="gramEnd"/>
      <w:r w:rsidRPr="004E1430">
        <w:rPr>
          <w:rFonts w:ascii="Arial" w:hAnsi="Arial" w:cs="Arial"/>
        </w:rPr>
        <w:t xml:space="preserve"> (2) </w:t>
      </w:r>
      <w:proofErr w:type="spellStart"/>
      <w:r w:rsidRPr="004E1430">
        <w:rPr>
          <w:rFonts w:ascii="Arial" w:hAnsi="Arial" w:cs="Arial"/>
        </w:rPr>
        <w:t>ове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тачке</w:t>
      </w:r>
      <w:proofErr w:type="spellEnd"/>
      <w:r w:rsidRPr="004E1430">
        <w:rPr>
          <w:rFonts w:ascii="Arial" w:hAnsi="Arial" w:cs="Arial"/>
        </w:rPr>
        <w:t>,</w:t>
      </w:r>
    </w:p>
    <w:p w:rsidR="00BB1657" w:rsidRPr="004E1430" w:rsidRDefault="00BB1657" w:rsidP="00BB1657">
      <w:pPr>
        <w:spacing w:line="3" w:lineRule="exact"/>
        <w:rPr>
          <w:rFonts w:ascii="Arial" w:hAnsi="Arial" w:cs="Arial"/>
        </w:rPr>
      </w:pPr>
    </w:p>
    <w:p w:rsidR="00BB1657" w:rsidRPr="004E1430" w:rsidRDefault="00BB1657" w:rsidP="00BB1657">
      <w:pPr>
        <w:spacing w:line="0" w:lineRule="atLeast"/>
        <w:ind w:left="309" w:hanging="309"/>
        <w:jc w:val="both"/>
        <w:rPr>
          <w:rFonts w:ascii="Arial" w:hAnsi="Arial" w:cs="Arial"/>
        </w:rPr>
      </w:pPr>
      <w:r w:rsidRPr="004E1430">
        <w:rPr>
          <w:rFonts w:ascii="Arial" w:hAnsi="Arial" w:cs="Arial"/>
        </w:rPr>
        <w:t xml:space="preserve">(4)  </w:t>
      </w:r>
      <w:proofErr w:type="spellStart"/>
      <w:proofErr w:type="gramStart"/>
      <w:r w:rsidRPr="004E1430">
        <w:rPr>
          <w:rFonts w:ascii="Arial" w:hAnsi="Arial" w:cs="Arial"/>
        </w:rPr>
        <w:t>исплату</w:t>
      </w:r>
      <w:proofErr w:type="spellEnd"/>
      <w:proofErr w:type="gram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због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последица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повреде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или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оштећења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здравља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или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због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смрти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путника</w:t>
      </w:r>
      <w:proofErr w:type="spellEnd"/>
      <w:r w:rsidRPr="004E1430">
        <w:rPr>
          <w:rFonts w:ascii="Arial" w:hAnsi="Arial" w:cs="Arial"/>
        </w:rPr>
        <w:t>“.</w:t>
      </w:r>
    </w:p>
    <w:p w:rsidR="00BB1657" w:rsidRPr="004E1430" w:rsidRDefault="00BB1657" w:rsidP="00BB1657">
      <w:pPr>
        <w:spacing w:line="276" w:lineRule="auto"/>
        <w:ind w:left="9" w:right="20"/>
        <w:rPr>
          <w:rFonts w:ascii="Arial" w:hAnsi="Arial" w:cs="Arial"/>
          <w:u w:val="single"/>
        </w:rPr>
      </w:pPr>
      <w:proofErr w:type="spellStart"/>
      <w:proofErr w:type="gramStart"/>
      <w:r w:rsidRPr="004E1430">
        <w:rPr>
          <w:rFonts w:ascii="Arial" w:hAnsi="Arial" w:cs="Arial"/>
          <w:u w:val="single"/>
        </w:rPr>
        <w:t>Из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цитираних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законских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одредби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произилази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да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осигурање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од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последица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незгоде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не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може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покрити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r w:rsidRPr="004E1430">
        <w:rPr>
          <w:rFonts w:ascii="Arial" w:hAnsi="Arial" w:cs="Arial"/>
          <w:u w:val="single"/>
          <w:lang w:val="sr-Cyrl-RS"/>
        </w:rPr>
        <w:t xml:space="preserve">ризик </w:t>
      </w:r>
      <w:proofErr w:type="spellStart"/>
      <w:r w:rsidRPr="004E1430">
        <w:rPr>
          <w:rFonts w:ascii="Arial" w:hAnsi="Arial" w:cs="Arial"/>
          <w:b/>
          <w:bCs/>
          <w:u w:val="single"/>
        </w:rPr>
        <w:t>смрт</w:t>
      </w:r>
      <w:proofErr w:type="spellEnd"/>
      <w:r w:rsidRPr="004E143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E1430">
        <w:rPr>
          <w:rFonts w:ascii="Arial" w:hAnsi="Arial" w:cs="Arial"/>
          <w:b/>
          <w:bCs/>
          <w:u w:val="single"/>
        </w:rPr>
        <w:t>услед</w:t>
      </w:r>
      <w:proofErr w:type="spellEnd"/>
      <w:r w:rsidRPr="004E143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E1430">
        <w:rPr>
          <w:rFonts w:ascii="Arial" w:hAnsi="Arial" w:cs="Arial"/>
          <w:b/>
          <w:bCs/>
          <w:u w:val="single"/>
        </w:rPr>
        <w:t>болести</w:t>
      </w:r>
      <w:proofErr w:type="spellEnd"/>
      <w:r w:rsidRPr="004E1430">
        <w:rPr>
          <w:rFonts w:ascii="Arial" w:hAnsi="Arial" w:cs="Arial"/>
          <w:u w:val="single"/>
        </w:rPr>
        <w:t>.</w:t>
      </w:r>
      <w:proofErr w:type="gramEnd"/>
      <w:r w:rsidRPr="004E1430">
        <w:rPr>
          <w:rFonts w:ascii="Arial" w:hAnsi="Arial" w:cs="Arial"/>
          <w:u w:val="single"/>
        </w:rPr>
        <w:t xml:space="preserve"> </w:t>
      </w:r>
    </w:p>
    <w:p w:rsidR="00BB1657" w:rsidRPr="004E1430" w:rsidRDefault="00BB1657" w:rsidP="00BB1657">
      <w:pPr>
        <w:spacing w:line="276" w:lineRule="auto"/>
        <w:ind w:left="9" w:right="20"/>
        <w:rPr>
          <w:rFonts w:ascii="Arial" w:hAnsi="Arial" w:cs="Arial"/>
          <w:u w:val="single"/>
        </w:rPr>
      </w:pPr>
      <w:r w:rsidRPr="004E1430">
        <w:rPr>
          <w:rFonts w:ascii="Arial" w:hAnsi="Arial" w:cs="Arial"/>
          <w:u w:val="single"/>
        </w:rPr>
        <w:t xml:space="preserve">У </w:t>
      </w:r>
      <w:proofErr w:type="spellStart"/>
      <w:r w:rsidRPr="004E1430">
        <w:rPr>
          <w:rFonts w:ascii="Arial" w:hAnsi="Arial" w:cs="Arial"/>
          <w:u w:val="single"/>
        </w:rPr>
        <w:t>складу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proofErr w:type="gramStart"/>
      <w:r w:rsidRPr="004E1430">
        <w:rPr>
          <w:rFonts w:ascii="Arial" w:hAnsi="Arial" w:cs="Arial"/>
          <w:u w:val="single"/>
        </w:rPr>
        <w:t>са</w:t>
      </w:r>
      <w:proofErr w:type="spellEnd"/>
      <w:r w:rsidRPr="004E1430">
        <w:rPr>
          <w:rFonts w:ascii="Arial" w:hAnsi="Arial" w:cs="Arial"/>
          <w:u w:val="single"/>
        </w:rPr>
        <w:t xml:space="preserve">  </w:t>
      </w:r>
      <w:proofErr w:type="spellStart"/>
      <w:r w:rsidRPr="004E1430">
        <w:rPr>
          <w:rFonts w:ascii="Arial" w:hAnsi="Arial" w:cs="Arial"/>
          <w:u w:val="single"/>
        </w:rPr>
        <w:t>чл</w:t>
      </w:r>
      <w:proofErr w:type="spellEnd"/>
      <w:proofErr w:type="gramEnd"/>
      <w:r w:rsidRPr="004E1430">
        <w:rPr>
          <w:rFonts w:ascii="Arial" w:hAnsi="Arial" w:cs="Arial"/>
          <w:u w:val="single"/>
        </w:rPr>
        <w:t xml:space="preserve">. 8. </w:t>
      </w:r>
      <w:proofErr w:type="spellStart"/>
      <w:r w:rsidRPr="004E1430">
        <w:rPr>
          <w:rFonts w:ascii="Arial" w:hAnsi="Arial" w:cs="Arial"/>
          <w:u w:val="single"/>
        </w:rPr>
        <w:t>Закона</w:t>
      </w:r>
      <w:proofErr w:type="spellEnd"/>
      <w:r w:rsidRPr="004E1430">
        <w:rPr>
          <w:rFonts w:ascii="Arial" w:hAnsi="Arial" w:cs="Arial"/>
          <w:u w:val="single"/>
        </w:rPr>
        <w:t xml:space="preserve"> о </w:t>
      </w:r>
      <w:proofErr w:type="spellStart"/>
      <w:r w:rsidRPr="004E1430">
        <w:rPr>
          <w:rFonts w:ascii="Arial" w:hAnsi="Arial" w:cs="Arial"/>
          <w:u w:val="single"/>
        </w:rPr>
        <w:t>осигурању</w:t>
      </w:r>
      <w:proofErr w:type="spellEnd"/>
      <w:proofErr w:type="gramStart"/>
      <w:r w:rsidRPr="004E1430">
        <w:rPr>
          <w:rFonts w:ascii="Arial" w:hAnsi="Arial" w:cs="Arial"/>
          <w:u w:val="single"/>
          <w:lang w:val="sr-Cyrl-RS"/>
        </w:rPr>
        <w:t>,ризик</w:t>
      </w:r>
      <w:proofErr w:type="gram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смрти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услед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болести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спада</w:t>
      </w:r>
      <w:proofErr w:type="spellEnd"/>
      <w:r w:rsidRPr="004E1430">
        <w:rPr>
          <w:rFonts w:ascii="Arial" w:hAnsi="Arial" w:cs="Arial"/>
          <w:u w:val="single"/>
        </w:rPr>
        <w:t xml:space="preserve"> у </w:t>
      </w:r>
      <w:proofErr w:type="spellStart"/>
      <w:r w:rsidRPr="004E1430">
        <w:rPr>
          <w:rFonts w:ascii="Arial" w:hAnsi="Arial" w:cs="Arial"/>
          <w:u w:val="single"/>
        </w:rPr>
        <w:t>животно</w:t>
      </w:r>
      <w:proofErr w:type="spellEnd"/>
      <w:r w:rsidRPr="004E1430">
        <w:rPr>
          <w:rFonts w:ascii="Arial" w:hAnsi="Arial" w:cs="Arial"/>
          <w:u w:val="single"/>
        </w:rPr>
        <w:t xml:space="preserve"> </w:t>
      </w:r>
      <w:proofErr w:type="spellStart"/>
      <w:r w:rsidRPr="004E1430">
        <w:rPr>
          <w:rFonts w:ascii="Arial" w:hAnsi="Arial" w:cs="Arial"/>
          <w:u w:val="single"/>
        </w:rPr>
        <w:t>осигурање</w:t>
      </w:r>
      <w:proofErr w:type="spellEnd"/>
      <w:r w:rsidRPr="004E1430">
        <w:rPr>
          <w:rFonts w:ascii="Arial" w:hAnsi="Arial" w:cs="Arial"/>
          <w:u w:val="single"/>
        </w:rPr>
        <w:t>.</w:t>
      </w:r>
    </w:p>
    <w:p w:rsidR="00BB1657" w:rsidRPr="004E1430" w:rsidRDefault="00BB1657" w:rsidP="00BB1657">
      <w:pPr>
        <w:spacing w:line="252" w:lineRule="auto"/>
        <w:ind w:left="9" w:right="60"/>
        <w:rPr>
          <w:rFonts w:ascii="Arial" w:hAnsi="Arial" w:cs="Arial"/>
        </w:rPr>
      </w:pPr>
      <w:proofErr w:type="spellStart"/>
      <w:proofErr w:type="gramStart"/>
      <w:r w:rsidRPr="004E1430">
        <w:rPr>
          <w:rFonts w:ascii="Arial" w:hAnsi="Arial" w:cs="Arial"/>
        </w:rPr>
        <w:t>Наручилац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је</w:t>
      </w:r>
      <w:proofErr w:type="spellEnd"/>
      <w:r w:rsidRPr="004E1430">
        <w:rPr>
          <w:rFonts w:ascii="Arial" w:hAnsi="Arial" w:cs="Arial"/>
        </w:rPr>
        <w:t xml:space="preserve"> у </w:t>
      </w:r>
      <w:proofErr w:type="spellStart"/>
      <w:r w:rsidRPr="004E1430">
        <w:rPr>
          <w:rFonts w:ascii="Arial" w:hAnsi="Arial" w:cs="Arial"/>
        </w:rPr>
        <w:t>складу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са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чл</w:t>
      </w:r>
      <w:proofErr w:type="spellEnd"/>
      <w:r w:rsidRPr="004E1430">
        <w:rPr>
          <w:rFonts w:ascii="Arial" w:hAnsi="Arial" w:cs="Arial"/>
        </w:rPr>
        <w:t>.</w:t>
      </w:r>
      <w:proofErr w:type="gramEnd"/>
      <w:r w:rsidRPr="004E1430">
        <w:rPr>
          <w:rFonts w:ascii="Arial" w:hAnsi="Arial" w:cs="Arial"/>
        </w:rPr>
        <w:t xml:space="preserve"> 61. </w:t>
      </w:r>
      <w:proofErr w:type="spellStart"/>
      <w:proofErr w:type="gramStart"/>
      <w:r w:rsidRPr="004E1430">
        <w:rPr>
          <w:rFonts w:ascii="Arial" w:hAnsi="Arial" w:cs="Arial"/>
        </w:rPr>
        <w:t>ст</w:t>
      </w:r>
      <w:proofErr w:type="spellEnd"/>
      <w:proofErr w:type="gramEnd"/>
      <w:r w:rsidRPr="004E1430">
        <w:rPr>
          <w:rFonts w:ascii="Arial" w:hAnsi="Arial" w:cs="Arial"/>
        </w:rPr>
        <w:t xml:space="preserve">. 1. </w:t>
      </w:r>
      <w:proofErr w:type="spellStart"/>
      <w:r w:rsidRPr="004E1430">
        <w:rPr>
          <w:rFonts w:ascii="Arial" w:hAnsi="Arial" w:cs="Arial"/>
        </w:rPr>
        <w:t>Закона</w:t>
      </w:r>
      <w:proofErr w:type="spellEnd"/>
      <w:r w:rsidRPr="004E1430">
        <w:rPr>
          <w:rFonts w:ascii="Arial" w:hAnsi="Arial" w:cs="Arial"/>
        </w:rPr>
        <w:t xml:space="preserve"> о </w:t>
      </w:r>
      <w:proofErr w:type="spellStart"/>
      <w:r w:rsidRPr="004E1430">
        <w:rPr>
          <w:rFonts w:ascii="Arial" w:hAnsi="Arial" w:cs="Arial"/>
        </w:rPr>
        <w:t>јавним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набавкама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дужан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да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припреми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конкурсну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документацију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тако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да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понуђачи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основу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ње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могу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да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припреме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прихватљиве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понуде</w:t>
      </w:r>
      <w:proofErr w:type="spellEnd"/>
      <w:r w:rsidRPr="004E1430">
        <w:rPr>
          <w:rFonts w:ascii="Arial" w:hAnsi="Arial" w:cs="Arial"/>
        </w:rPr>
        <w:t xml:space="preserve"> </w:t>
      </w:r>
    </w:p>
    <w:p w:rsidR="00BB1657" w:rsidRPr="004E1430" w:rsidRDefault="00BB1657" w:rsidP="00BB1657">
      <w:pPr>
        <w:spacing w:line="252" w:lineRule="auto"/>
        <w:ind w:left="9" w:right="60"/>
        <w:rPr>
          <w:rFonts w:ascii="Arial" w:hAnsi="Arial" w:cs="Arial"/>
        </w:rPr>
      </w:pPr>
      <w:proofErr w:type="spellStart"/>
      <w:proofErr w:type="gramStart"/>
      <w:r w:rsidRPr="004E1430">
        <w:rPr>
          <w:rFonts w:ascii="Arial" w:hAnsi="Arial" w:cs="Arial"/>
        </w:rPr>
        <w:t>Сходно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наведеном</w:t>
      </w:r>
      <w:proofErr w:type="spellEnd"/>
      <w:r w:rsidRPr="004E1430">
        <w:rPr>
          <w:rFonts w:ascii="Arial" w:hAnsi="Arial" w:cs="Arial"/>
        </w:rPr>
        <w:t xml:space="preserve">, </w:t>
      </w:r>
      <w:proofErr w:type="spellStart"/>
      <w:r w:rsidRPr="004E1430">
        <w:rPr>
          <w:rFonts w:ascii="Arial" w:hAnsi="Arial" w:cs="Arial"/>
        </w:rPr>
        <w:t>наручилац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приликом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одређивања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предмета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јавне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набавке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мора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имати</w:t>
      </w:r>
      <w:proofErr w:type="spellEnd"/>
      <w:r w:rsidRPr="004E1430">
        <w:rPr>
          <w:rFonts w:ascii="Arial" w:hAnsi="Arial" w:cs="Arial"/>
        </w:rPr>
        <w:t xml:space="preserve"> у </w:t>
      </w:r>
      <w:proofErr w:type="spellStart"/>
      <w:r w:rsidRPr="004E1430">
        <w:rPr>
          <w:rFonts w:ascii="Arial" w:hAnsi="Arial" w:cs="Arial"/>
        </w:rPr>
        <w:t>виду</w:t>
      </w:r>
      <w:proofErr w:type="spellEnd"/>
      <w:r w:rsidRPr="004E1430">
        <w:rPr>
          <w:rFonts w:ascii="Arial" w:hAnsi="Arial" w:cs="Arial"/>
        </w:rPr>
        <w:t xml:space="preserve"> и </w:t>
      </w:r>
      <w:proofErr w:type="spellStart"/>
      <w:r w:rsidRPr="004E1430">
        <w:rPr>
          <w:rFonts w:ascii="Arial" w:hAnsi="Arial" w:cs="Arial"/>
        </w:rPr>
        <w:t>законску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регулативу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одређене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области</w:t>
      </w:r>
      <w:proofErr w:type="spellEnd"/>
      <w:r w:rsidRPr="004E1430">
        <w:rPr>
          <w:rFonts w:ascii="Arial" w:hAnsi="Arial" w:cs="Arial"/>
        </w:rPr>
        <w:t xml:space="preserve">, у </w:t>
      </w:r>
      <w:proofErr w:type="spellStart"/>
      <w:r w:rsidRPr="004E1430">
        <w:rPr>
          <w:rFonts w:ascii="Arial" w:hAnsi="Arial" w:cs="Arial"/>
        </w:rPr>
        <w:t>предметном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случају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важећи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Закон</w:t>
      </w:r>
      <w:proofErr w:type="spellEnd"/>
      <w:r w:rsidRPr="004E1430">
        <w:rPr>
          <w:rFonts w:ascii="Arial" w:hAnsi="Arial" w:cs="Arial"/>
        </w:rPr>
        <w:t xml:space="preserve"> о </w:t>
      </w:r>
      <w:proofErr w:type="spellStart"/>
      <w:r w:rsidRPr="004E1430">
        <w:rPr>
          <w:rFonts w:ascii="Arial" w:hAnsi="Arial" w:cs="Arial"/>
        </w:rPr>
        <w:t>осигурању</w:t>
      </w:r>
      <w:proofErr w:type="spellEnd"/>
      <w:r w:rsidRPr="004E1430">
        <w:rPr>
          <w:rFonts w:ascii="Arial" w:hAnsi="Arial" w:cs="Arial"/>
        </w:rPr>
        <w:t>.</w:t>
      </w:r>
      <w:proofErr w:type="gramEnd"/>
    </w:p>
    <w:p w:rsidR="00BB1657" w:rsidRPr="004E1430" w:rsidRDefault="00BB1657" w:rsidP="00BB1657">
      <w:pPr>
        <w:spacing w:line="252" w:lineRule="auto"/>
        <w:ind w:left="9" w:right="400" w:firstLine="53"/>
        <w:rPr>
          <w:rFonts w:ascii="Arial" w:hAnsi="Arial" w:cs="Arial"/>
        </w:rPr>
      </w:pPr>
      <w:proofErr w:type="spellStart"/>
      <w:proofErr w:type="gramStart"/>
      <w:r w:rsidRPr="004E1430">
        <w:rPr>
          <w:rFonts w:ascii="Arial" w:hAnsi="Arial" w:cs="Arial"/>
        </w:rPr>
        <w:t>Одређивањем</w:t>
      </w:r>
      <w:proofErr w:type="spellEnd"/>
      <w:r w:rsidRPr="004E1430">
        <w:rPr>
          <w:rFonts w:ascii="Arial" w:hAnsi="Arial" w:cs="Arial"/>
        </w:rPr>
        <w:t xml:space="preserve"> у </w:t>
      </w:r>
      <w:proofErr w:type="spellStart"/>
      <w:r w:rsidRPr="004E1430">
        <w:rPr>
          <w:rFonts w:ascii="Arial" w:hAnsi="Arial" w:cs="Arial"/>
        </w:rPr>
        <w:t>конкурсној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документацији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предмета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јавне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набавке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захтевом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да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осигурање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од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последица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незгоде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покрива</w:t>
      </w:r>
      <w:proofErr w:type="spellEnd"/>
      <w:r w:rsidRPr="004E1430">
        <w:rPr>
          <w:rFonts w:ascii="Arial" w:hAnsi="Arial" w:cs="Arial"/>
        </w:rPr>
        <w:t xml:space="preserve"> и </w:t>
      </w:r>
      <w:proofErr w:type="spellStart"/>
      <w:r w:rsidRPr="004E1430">
        <w:rPr>
          <w:rFonts w:ascii="Arial" w:hAnsi="Arial" w:cs="Arial"/>
        </w:rPr>
        <w:t>смрт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услед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болести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је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супротно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цитираним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одредбама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чл</w:t>
      </w:r>
      <w:proofErr w:type="spellEnd"/>
      <w:r w:rsidRPr="004E1430">
        <w:rPr>
          <w:rFonts w:ascii="Arial" w:hAnsi="Arial" w:cs="Arial"/>
        </w:rPr>
        <w:t>.</w:t>
      </w:r>
      <w:proofErr w:type="gramEnd"/>
      <w:r w:rsidRPr="004E1430">
        <w:rPr>
          <w:rFonts w:ascii="Arial" w:hAnsi="Arial" w:cs="Arial"/>
        </w:rPr>
        <w:t xml:space="preserve"> 9. </w:t>
      </w:r>
      <w:proofErr w:type="spellStart"/>
      <w:proofErr w:type="gramStart"/>
      <w:r w:rsidRPr="004E1430">
        <w:rPr>
          <w:rFonts w:ascii="Arial" w:hAnsi="Arial" w:cs="Arial"/>
        </w:rPr>
        <w:t>ст</w:t>
      </w:r>
      <w:proofErr w:type="spellEnd"/>
      <w:proofErr w:type="gramEnd"/>
      <w:r w:rsidRPr="004E1430">
        <w:rPr>
          <w:rFonts w:ascii="Arial" w:hAnsi="Arial" w:cs="Arial"/>
        </w:rPr>
        <w:t xml:space="preserve">. 1. </w:t>
      </w:r>
      <w:proofErr w:type="spellStart"/>
      <w:proofErr w:type="gramStart"/>
      <w:r w:rsidRPr="004E1430">
        <w:rPr>
          <w:rFonts w:ascii="Arial" w:hAnsi="Arial" w:cs="Arial"/>
        </w:rPr>
        <w:t>тачки</w:t>
      </w:r>
      <w:proofErr w:type="spellEnd"/>
      <w:proofErr w:type="gramEnd"/>
      <w:r w:rsidRPr="004E1430">
        <w:rPr>
          <w:rFonts w:ascii="Arial" w:hAnsi="Arial" w:cs="Arial"/>
        </w:rPr>
        <w:t xml:space="preserve"> 1) </w:t>
      </w:r>
      <w:proofErr w:type="spellStart"/>
      <w:r w:rsidRPr="004E1430">
        <w:rPr>
          <w:rFonts w:ascii="Arial" w:hAnsi="Arial" w:cs="Arial"/>
        </w:rPr>
        <w:t>Закона</w:t>
      </w:r>
      <w:proofErr w:type="spellEnd"/>
      <w:r w:rsidRPr="004E1430">
        <w:rPr>
          <w:rFonts w:ascii="Arial" w:hAnsi="Arial" w:cs="Arial"/>
        </w:rPr>
        <w:t xml:space="preserve"> о </w:t>
      </w:r>
      <w:proofErr w:type="spellStart"/>
      <w:r w:rsidRPr="004E1430">
        <w:rPr>
          <w:rFonts w:ascii="Arial" w:hAnsi="Arial" w:cs="Arial"/>
        </w:rPr>
        <w:t>осигурању</w:t>
      </w:r>
      <w:proofErr w:type="spellEnd"/>
      <w:r w:rsidRPr="004E1430">
        <w:rPr>
          <w:rFonts w:ascii="Arial" w:hAnsi="Arial" w:cs="Arial"/>
        </w:rPr>
        <w:t xml:space="preserve">. </w:t>
      </w:r>
      <w:proofErr w:type="spellStart"/>
      <w:proofErr w:type="gramStart"/>
      <w:r w:rsidRPr="004E1430">
        <w:rPr>
          <w:rFonts w:ascii="Arial" w:hAnsi="Arial" w:cs="Arial"/>
        </w:rPr>
        <w:t>На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овај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начин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наручилац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је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онемогућио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понуђаче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да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припреме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прихватљиве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понуде</w:t>
      </w:r>
      <w:proofErr w:type="spellEnd"/>
      <w:r w:rsidRPr="004E1430">
        <w:rPr>
          <w:rFonts w:ascii="Arial" w:hAnsi="Arial" w:cs="Arial"/>
        </w:rPr>
        <w:t xml:space="preserve"> а </w:t>
      </w:r>
      <w:proofErr w:type="spellStart"/>
      <w:r w:rsidRPr="004E1430">
        <w:rPr>
          <w:rFonts w:ascii="Arial" w:hAnsi="Arial" w:cs="Arial"/>
        </w:rPr>
        <w:t>тиме</w:t>
      </w:r>
      <w:proofErr w:type="spellEnd"/>
      <w:r w:rsidRPr="004E1430">
        <w:rPr>
          <w:rFonts w:ascii="Arial" w:hAnsi="Arial" w:cs="Arial"/>
        </w:rPr>
        <w:t xml:space="preserve"> и </w:t>
      </w:r>
      <w:proofErr w:type="spellStart"/>
      <w:r w:rsidRPr="004E1430">
        <w:rPr>
          <w:rFonts w:ascii="Arial" w:hAnsi="Arial" w:cs="Arial"/>
        </w:rPr>
        <w:t>спровођења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сопственог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поступка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јавне</w:t>
      </w:r>
      <w:proofErr w:type="spellEnd"/>
      <w:r w:rsidRPr="004E1430">
        <w:rPr>
          <w:rFonts w:ascii="Arial" w:hAnsi="Arial" w:cs="Arial"/>
        </w:rPr>
        <w:t xml:space="preserve"> </w:t>
      </w:r>
      <w:proofErr w:type="spellStart"/>
      <w:r w:rsidRPr="004E1430">
        <w:rPr>
          <w:rFonts w:ascii="Arial" w:hAnsi="Arial" w:cs="Arial"/>
        </w:rPr>
        <w:t>набавке</w:t>
      </w:r>
      <w:proofErr w:type="spellEnd"/>
      <w:r w:rsidRPr="004E1430">
        <w:rPr>
          <w:rFonts w:ascii="Arial" w:hAnsi="Arial" w:cs="Arial"/>
        </w:rPr>
        <w:t>.</w:t>
      </w:r>
      <w:proofErr w:type="gramEnd"/>
    </w:p>
    <w:p w:rsidR="00BB1657" w:rsidRPr="004E1430" w:rsidRDefault="00BB1657" w:rsidP="00BB1657">
      <w:pPr>
        <w:spacing w:line="252" w:lineRule="auto"/>
        <w:ind w:left="9" w:right="400" w:firstLine="53"/>
        <w:rPr>
          <w:rFonts w:ascii="Arial" w:hAnsi="Arial" w:cs="Arial"/>
          <w:lang w:val="sr-Cyrl-RS"/>
        </w:rPr>
      </w:pPr>
      <w:r w:rsidRPr="004E1430">
        <w:rPr>
          <w:rFonts w:ascii="Arial" w:hAnsi="Arial" w:cs="Arial"/>
          <w:lang w:val="sr-Cyrl-RS"/>
        </w:rPr>
        <w:t>Молим вас да ову примедбу узмете у обзир и измените наведено.</w:t>
      </w:r>
    </w:p>
    <w:p w:rsidR="004E1430" w:rsidRPr="004E1430" w:rsidRDefault="004E1430" w:rsidP="004E1430">
      <w:pPr>
        <w:rPr>
          <w:rFonts w:ascii="Arial" w:hAnsi="Arial" w:cs="Arial"/>
          <w:b/>
          <w:u w:val="single"/>
          <w:lang w:val="sr-Cyrl-RS"/>
        </w:rPr>
      </w:pPr>
      <w:r w:rsidRPr="004E1430">
        <w:rPr>
          <w:rFonts w:ascii="Arial" w:hAnsi="Arial" w:cs="Arial"/>
          <w:b/>
          <w:u w:val="single"/>
          <w:lang w:val="sr-Cyrl-RS"/>
        </w:rPr>
        <w:t>Одговор:</w:t>
      </w:r>
    </w:p>
    <w:p w:rsidR="004E1430" w:rsidRPr="004E1430" w:rsidRDefault="004E1430" w:rsidP="004E1430">
      <w:pPr>
        <w:rPr>
          <w:rFonts w:ascii="Arial" w:hAnsi="Arial" w:cs="Arial"/>
          <w:lang w:val="sr-Cyrl-RS"/>
        </w:rPr>
      </w:pPr>
      <w:r w:rsidRPr="004E1430">
        <w:rPr>
          <w:rFonts w:ascii="Arial" w:hAnsi="Arial" w:cs="Arial"/>
          <w:lang w:val="sr-Cyrl-RS"/>
        </w:rPr>
        <w:t>Наручилац ће извршити измену конкурсне документације тако што ће брисати овај услов.</w:t>
      </w:r>
    </w:p>
    <w:p w:rsidR="002E3C80" w:rsidRDefault="002E3C80" w:rsidP="00BB1657"/>
    <w:p w:rsidR="00BB1657" w:rsidRDefault="00BB1657" w:rsidP="00BB1657"/>
    <w:p w:rsidR="00BB1657" w:rsidRDefault="00BB1657" w:rsidP="00BB1657"/>
    <w:p w:rsidR="00BB1657" w:rsidRDefault="00BB1657" w:rsidP="00BB1657"/>
    <w:p w:rsidR="004E1430" w:rsidRDefault="004E1430" w:rsidP="00BB1657">
      <w:pPr>
        <w:spacing w:after="240"/>
        <w:rPr>
          <w:rFonts w:eastAsia="Times New Roman"/>
          <w:lang w:val="sr-Cyrl-RS"/>
        </w:rPr>
      </w:pPr>
    </w:p>
    <w:p w:rsidR="004E1430" w:rsidRPr="004E1430" w:rsidRDefault="004E1430" w:rsidP="000572ED">
      <w:pPr>
        <w:rPr>
          <w:rFonts w:ascii="Arial" w:eastAsia="Times New Roman" w:hAnsi="Arial" w:cs="Arial"/>
          <w:b/>
          <w:u w:val="single"/>
          <w:lang w:val="sr-Cyrl-RS"/>
        </w:rPr>
      </w:pPr>
      <w:r w:rsidRPr="004E1430">
        <w:rPr>
          <w:rFonts w:ascii="Arial" w:eastAsia="Times New Roman" w:hAnsi="Arial" w:cs="Arial"/>
          <w:b/>
          <w:u w:val="single"/>
          <w:lang w:val="sr-Cyrl-RS"/>
        </w:rPr>
        <w:lastRenderedPageBreak/>
        <w:t>Питање бр. 3</w:t>
      </w:r>
    </w:p>
    <w:p w:rsidR="004E1430" w:rsidRPr="004E1430" w:rsidRDefault="004E1430" w:rsidP="000572ED">
      <w:pPr>
        <w:rPr>
          <w:rFonts w:ascii="Arial" w:eastAsia="Times New Roman" w:hAnsi="Arial" w:cs="Arial"/>
          <w:i/>
          <w:iCs/>
          <w:lang w:val="sr-Cyrl-RS"/>
        </w:rPr>
      </w:pPr>
      <w:r w:rsidRPr="004E1430">
        <w:rPr>
          <w:rFonts w:ascii="Arial" w:eastAsia="Times New Roman" w:hAnsi="Arial" w:cs="Arial"/>
          <w:lang w:val="sr-Cyrl-RS"/>
        </w:rPr>
        <w:t>На страни 29. У конкурсној документацији наведено је покриће срти услед болести код осигурања запослених од последица несрећног случаја, па би се та ставка требала избацити из конкурсне документације:</w:t>
      </w:r>
      <w:r w:rsidR="00BB1657" w:rsidRPr="004E1430">
        <w:rPr>
          <w:rFonts w:ascii="Arial" w:eastAsia="Times New Roman" w:hAnsi="Arial" w:cs="Arial"/>
        </w:rPr>
        <w:br/>
        <w:t>„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Обухват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осгурања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лица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од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пoследица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несрећног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случаја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урврђен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је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чл.9.ст.1.тачка 1.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Закона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,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где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је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утврђено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да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осигурање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од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последица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незгоде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укљлучује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и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осигурање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од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повреда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на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раду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и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професионалних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обољења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,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тј.њиме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могу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бити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покривени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ризици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кјои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настају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као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последица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незгоде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,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укључујући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и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смрт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услед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незгоде,али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не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може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бити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покривено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осигурање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за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случај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услед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B1657" w:rsidRPr="004E1430">
        <w:rPr>
          <w:rFonts w:ascii="Arial" w:eastAsia="Times New Roman" w:hAnsi="Arial" w:cs="Arial"/>
          <w:i/>
          <w:iCs/>
        </w:rPr>
        <w:t>болести</w:t>
      </w:r>
      <w:proofErr w:type="spellEnd"/>
      <w:r w:rsidR="00BB1657" w:rsidRPr="004E1430">
        <w:rPr>
          <w:rFonts w:ascii="Arial" w:eastAsia="Times New Roman" w:hAnsi="Arial" w:cs="Arial"/>
          <w:i/>
          <w:iCs/>
        </w:rPr>
        <w:t>.“</w:t>
      </w:r>
    </w:p>
    <w:p w:rsidR="004E1430" w:rsidRPr="004E1430" w:rsidRDefault="004E1430" w:rsidP="000572ED">
      <w:pPr>
        <w:rPr>
          <w:rFonts w:ascii="Arial" w:hAnsi="Arial" w:cs="Arial"/>
          <w:b/>
          <w:u w:val="single"/>
          <w:lang w:val="sr-Cyrl-RS"/>
        </w:rPr>
      </w:pPr>
      <w:r w:rsidRPr="004E1430">
        <w:rPr>
          <w:rFonts w:ascii="Arial" w:eastAsia="Times New Roman" w:hAnsi="Arial" w:cs="Arial"/>
          <w:iCs/>
          <w:lang w:val="sr-Cyrl-RS"/>
        </w:rPr>
        <w:t>Покриће смрти услед болести спада у животно осигурање сагласно члану 8. Закона о осигурању.</w:t>
      </w:r>
      <w:r w:rsidR="00BB1657" w:rsidRPr="004E1430">
        <w:rPr>
          <w:rFonts w:ascii="Arial" w:eastAsia="Times New Roman" w:hAnsi="Arial" w:cs="Arial"/>
          <w:iCs/>
        </w:rPr>
        <w:br/>
      </w:r>
      <w:r w:rsidRPr="004E1430">
        <w:rPr>
          <w:rFonts w:ascii="Arial" w:hAnsi="Arial" w:cs="Arial"/>
          <w:b/>
          <w:u w:val="single"/>
          <w:lang w:val="sr-Cyrl-RS"/>
        </w:rPr>
        <w:t>Одговор:</w:t>
      </w:r>
    </w:p>
    <w:p w:rsidR="004E1430" w:rsidRPr="004E1430" w:rsidRDefault="004E1430" w:rsidP="000572ED">
      <w:pPr>
        <w:rPr>
          <w:rFonts w:ascii="Arial" w:hAnsi="Arial" w:cs="Arial"/>
          <w:lang w:val="sr-Cyrl-RS"/>
        </w:rPr>
      </w:pPr>
      <w:r w:rsidRPr="004E1430">
        <w:rPr>
          <w:rFonts w:ascii="Arial" w:hAnsi="Arial" w:cs="Arial"/>
          <w:lang w:val="sr-Cyrl-RS"/>
        </w:rPr>
        <w:t>Наручилац ће извршити измену конкурсне документације тако што ће брисати овај услов.</w:t>
      </w:r>
    </w:p>
    <w:p w:rsidR="004E1430" w:rsidRDefault="004E1430" w:rsidP="004E1430"/>
    <w:p w:rsidR="00BB1657" w:rsidRPr="004E1430" w:rsidRDefault="00BB1657" w:rsidP="004E1430">
      <w:pPr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:rsidR="00BB1657" w:rsidRPr="004E1430" w:rsidRDefault="004E1430" w:rsidP="00BB1657">
      <w:pPr>
        <w:rPr>
          <w:rFonts w:ascii="Arial" w:hAnsi="Arial" w:cs="Arial"/>
          <w:b/>
          <w:u w:val="single"/>
          <w:lang w:val="sr-Cyrl-RS"/>
        </w:rPr>
      </w:pPr>
      <w:r w:rsidRPr="004E1430">
        <w:rPr>
          <w:rFonts w:ascii="Arial" w:hAnsi="Arial" w:cs="Arial"/>
          <w:b/>
          <w:u w:val="single"/>
          <w:lang w:val="sr-Cyrl-RS"/>
        </w:rPr>
        <w:t>Питање бр. 4</w:t>
      </w:r>
    </w:p>
    <w:p w:rsidR="004E1430" w:rsidRPr="004E1430" w:rsidRDefault="004E1430" w:rsidP="00BB1657">
      <w:pPr>
        <w:rPr>
          <w:rFonts w:ascii="Arial" w:hAnsi="Arial" w:cs="Arial"/>
          <w:lang w:val="sr-Cyrl-RS"/>
        </w:rPr>
      </w:pPr>
      <w:r w:rsidRPr="004E1430">
        <w:rPr>
          <w:rFonts w:ascii="Arial" w:hAnsi="Arial" w:cs="Arial"/>
          <w:lang w:val="sr-Cyrl-RS"/>
        </w:rPr>
        <w:t>Код партије 2 Осигурање запослених од последица не4сећног случаја, да ли је прихватљиво да као доказ о испуњењу додатних услова доставимо копије полиса без достављене референтне листе ( потврде осигураника) од стране осигураника, обзиром да на самим полисама стоји много више података него што је то обухваћено предвиђеном потврдом?</w:t>
      </w:r>
    </w:p>
    <w:p w:rsidR="004E1430" w:rsidRPr="004E1430" w:rsidRDefault="004E1430" w:rsidP="00BB1657">
      <w:pPr>
        <w:rPr>
          <w:rFonts w:ascii="Arial" w:hAnsi="Arial" w:cs="Arial"/>
          <w:b/>
          <w:u w:val="single"/>
          <w:lang w:val="sr-Cyrl-RS"/>
        </w:rPr>
      </w:pPr>
      <w:r w:rsidRPr="004E1430">
        <w:rPr>
          <w:rFonts w:ascii="Arial" w:hAnsi="Arial" w:cs="Arial"/>
          <w:b/>
          <w:u w:val="single"/>
          <w:lang w:val="sr-Cyrl-RS"/>
        </w:rPr>
        <w:t>Одговор:</w:t>
      </w:r>
    </w:p>
    <w:p w:rsidR="00BB1657" w:rsidRPr="000572ED" w:rsidRDefault="004E1430" w:rsidP="00BB1657">
      <w:pPr>
        <w:rPr>
          <w:rFonts w:ascii="Arial" w:hAnsi="Arial" w:cs="Arial"/>
          <w:lang w:val="sr-Cyrl-RS"/>
        </w:rPr>
      </w:pPr>
      <w:r w:rsidRPr="000572ED">
        <w:rPr>
          <w:rFonts w:ascii="Arial" w:hAnsi="Arial" w:cs="Arial"/>
          <w:lang w:val="sr-Cyrl-RS"/>
        </w:rPr>
        <w:t>Наручилац ће извршити измену конкурсне документације, у смислу да омогући достављање како потврда, тако и фотокопија полиса осигурања.</w:t>
      </w:r>
    </w:p>
    <w:p w:rsidR="000572ED" w:rsidRDefault="000572ED" w:rsidP="00BB1657">
      <w:pPr>
        <w:rPr>
          <w:rFonts w:ascii="Arial" w:hAnsi="Arial" w:cs="Arial"/>
        </w:rPr>
      </w:pPr>
    </w:p>
    <w:p w:rsidR="000572ED" w:rsidRPr="000572ED" w:rsidRDefault="000572ED" w:rsidP="000572ED">
      <w:pPr>
        <w:rPr>
          <w:rFonts w:ascii="Arial" w:hAnsi="Arial" w:cs="Arial"/>
        </w:rPr>
      </w:pPr>
    </w:p>
    <w:p w:rsidR="000572ED" w:rsidRPr="000572ED" w:rsidRDefault="000572ED" w:rsidP="000572ED">
      <w:pPr>
        <w:rPr>
          <w:rFonts w:ascii="Arial" w:hAnsi="Arial" w:cs="Arial"/>
        </w:rPr>
      </w:pPr>
    </w:p>
    <w:p w:rsidR="000572ED" w:rsidRPr="000572ED" w:rsidRDefault="000572ED" w:rsidP="000572ED">
      <w:pPr>
        <w:rPr>
          <w:rFonts w:ascii="Arial" w:hAnsi="Arial" w:cs="Arial"/>
        </w:rPr>
      </w:pPr>
    </w:p>
    <w:p w:rsidR="000572ED" w:rsidRPr="000572ED" w:rsidRDefault="000572ED" w:rsidP="000572ED">
      <w:pPr>
        <w:rPr>
          <w:rFonts w:ascii="Arial" w:hAnsi="Arial" w:cs="Arial"/>
        </w:rPr>
      </w:pPr>
    </w:p>
    <w:p w:rsidR="000572ED" w:rsidRPr="000572ED" w:rsidRDefault="000572ED" w:rsidP="000572ED">
      <w:pPr>
        <w:rPr>
          <w:rFonts w:ascii="Arial" w:hAnsi="Arial" w:cs="Arial"/>
        </w:rPr>
      </w:pPr>
    </w:p>
    <w:p w:rsidR="000572ED" w:rsidRDefault="000572ED" w:rsidP="000572ED">
      <w:pPr>
        <w:rPr>
          <w:rFonts w:ascii="Arial" w:hAnsi="Arial" w:cs="Arial"/>
        </w:rPr>
      </w:pPr>
    </w:p>
    <w:p w:rsidR="00BB1657" w:rsidRPr="000572ED" w:rsidRDefault="000572ED" w:rsidP="000572ED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572ED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</w:t>
      </w:r>
      <w:bookmarkStart w:id="0" w:name="_GoBack"/>
      <w:bookmarkEnd w:id="0"/>
      <w:r w:rsidRPr="000572ED">
        <w:rPr>
          <w:rFonts w:ascii="Arial" w:hAnsi="Arial" w:cs="Arial"/>
          <w:b/>
          <w:sz w:val="24"/>
          <w:szCs w:val="24"/>
          <w:lang w:val="sr-Cyrl-RS"/>
        </w:rPr>
        <w:t xml:space="preserve">                 Комисија за јавне набавке</w:t>
      </w:r>
    </w:p>
    <w:sectPr w:rsidR="00BB1657" w:rsidRPr="00057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2A" w:rsidRDefault="0031132A" w:rsidP="00BB1657">
      <w:r>
        <w:separator/>
      </w:r>
    </w:p>
  </w:endnote>
  <w:endnote w:type="continuationSeparator" w:id="0">
    <w:p w:rsidR="0031132A" w:rsidRDefault="0031132A" w:rsidP="00BB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2A" w:rsidRDefault="0031132A" w:rsidP="00BB1657">
      <w:r>
        <w:separator/>
      </w:r>
    </w:p>
  </w:footnote>
  <w:footnote w:type="continuationSeparator" w:id="0">
    <w:p w:rsidR="0031132A" w:rsidRDefault="0031132A" w:rsidP="00BB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7"/>
    <w:rsid w:val="000572ED"/>
    <w:rsid w:val="002E3C80"/>
    <w:rsid w:val="0031132A"/>
    <w:rsid w:val="004702CE"/>
    <w:rsid w:val="00480B9D"/>
    <w:rsid w:val="004E1430"/>
    <w:rsid w:val="00A21BEE"/>
    <w:rsid w:val="00BB1657"/>
    <w:rsid w:val="00F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6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65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6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65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2016-02-29T12:22:00Z</dcterms:created>
  <dcterms:modified xsi:type="dcterms:W3CDTF">2016-02-29T13:30:00Z</dcterms:modified>
</cp:coreProperties>
</file>