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BCC" w:rsidRPr="00BA7F9E" w:rsidRDefault="00BA7F9E">
      <w:pPr>
        <w:rPr>
          <w:lang w:val="sr-Cyrl-RS"/>
        </w:rPr>
      </w:pPr>
      <w:r>
        <w:rPr>
          <w:lang w:val="sr-Cyrl-RS"/>
        </w:rPr>
        <w:t>Дом здравља Ваљево</w:t>
      </w:r>
    </w:p>
    <w:p w:rsidR="003235CB" w:rsidRPr="003235CB" w:rsidRDefault="003235CB">
      <w:pPr>
        <w:rPr>
          <w:u w:val="single"/>
          <w:lang w:val="sr-Cyrl-RS"/>
        </w:rPr>
      </w:pPr>
      <w:r w:rsidRPr="003235CB">
        <w:rPr>
          <w:u w:val="single"/>
          <w:lang w:val="sr-Cyrl-RS"/>
        </w:rPr>
        <w:t>Питања:</w:t>
      </w:r>
    </w:p>
    <w:p w:rsidR="00CD1C77" w:rsidRDefault="003235CB">
      <w:pPr>
        <w:rPr>
          <w:lang w:val="sr-Latn-RS"/>
        </w:rPr>
      </w:pPr>
      <w:r>
        <w:rPr>
          <w:noProof/>
        </w:rPr>
        <w:drawing>
          <wp:inline distT="0" distB="0" distL="0" distR="0" wp14:anchorId="2ED53066" wp14:editId="43AE8449">
            <wp:extent cx="5943600" cy="563665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636654"/>
                    </a:xfrm>
                    <a:prstGeom prst="rect">
                      <a:avLst/>
                    </a:prstGeom>
                    <a:noFill/>
                    <a:ln>
                      <a:noFill/>
                    </a:ln>
                  </pic:spPr>
                </pic:pic>
              </a:graphicData>
            </a:graphic>
          </wp:inline>
        </w:drawing>
      </w:r>
    </w:p>
    <w:p w:rsidR="003235CB" w:rsidRDefault="003235CB" w:rsidP="003235CB">
      <w:pPr>
        <w:pStyle w:val="ListParagraph"/>
        <w:rPr>
          <w:lang w:val="sr-Latn-RS"/>
        </w:rPr>
      </w:pPr>
      <w:r>
        <w:rPr>
          <w:noProof/>
        </w:rPr>
        <w:lastRenderedPageBreak/>
        <w:drawing>
          <wp:inline distT="0" distB="0" distL="0" distR="0">
            <wp:extent cx="5943600" cy="7359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359735"/>
                    </a:xfrm>
                    <a:prstGeom prst="rect">
                      <a:avLst/>
                    </a:prstGeom>
                    <a:noFill/>
                    <a:ln>
                      <a:noFill/>
                    </a:ln>
                  </pic:spPr>
                </pic:pic>
              </a:graphicData>
            </a:graphic>
          </wp:inline>
        </w:drawing>
      </w:r>
    </w:p>
    <w:p w:rsidR="003235CB" w:rsidRDefault="003235CB" w:rsidP="003235CB">
      <w:pPr>
        <w:pStyle w:val="ListParagraph"/>
        <w:rPr>
          <w:lang w:val="sr-Latn-RS"/>
        </w:rPr>
      </w:pPr>
      <w:r>
        <w:rPr>
          <w:noProof/>
        </w:rPr>
        <w:lastRenderedPageBreak/>
        <w:drawing>
          <wp:inline distT="0" distB="0" distL="0" distR="0">
            <wp:extent cx="5943600" cy="73347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334744"/>
                    </a:xfrm>
                    <a:prstGeom prst="rect">
                      <a:avLst/>
                    </a:prstGeom>
                    <a:noFill/>
                    <a:ln>
                      <a:noFill/>
                    </a:ln>
                  </pic:spPr>
                </pic:pic>
              </a:graphicData>
            </a:graphic>
          </wp:inline>
        </w:drawing>
      </w:r>
    </w:p>
    <w:p w:rsidR="003235CB" w:rsidRDefault="003235CB" w:rsidP="003235CB">
      <w:pPr>
        <w:pStyle w:val="ListParagraph"/>
        <w:rPr>
          <w:lang w:val="sr-Cyrl-RS"/>
        </w:rPr>
      </w:pPr>
    </w:p>
    <w:p w:rsidR="003235CB" w:rsidRDefault="003235CB" w:rsidP="003235CB">
      <w:pPr>
        <w:pStyle w:val="ListParagraph"/>
        <w:rPr>
          <w:lang w:val="sr-Cyrl-RS"/>
        </w:rPr>
      </w:pPr>
    </w:p>
    <w:p w:rsidR="003235CB" w:rsidRDefault="003235CB" w:rsidP="003235CB">
      <w:pPr>
        <w:pStyle w:val="ListParagraph"/>
        <w:rPr>
          <w:lang w:val="sr-Cyrl-RS"/>
        </w:rPr>
      </w:pPr>
    </w:p>
    <w:p w:rsidR="003235CB" w:rsidRDefault="003235CB" w:rsidP="003235CB">
      <w:pPr>
        <w:pStyle w:val="ListParagraph"/>
        <w:rPr>
          <w:lang w:val="sr-Cyrl-RS"/>
        </w:rPr>
      </w:pPr>
    </w:p>
    <w:p w:rsidR="003235CB" w:rsidRDefault="003235CB" w:rsidP="003235CB">
      <w:pPr>
        <w:pStyle w:val="ListParagraph"/>
        <w:rPr>
          <w:lang w:val="sr-Cyrl-RS"/>
        </w:rPr>
      </w:pPr>
    </w:p>
    <w:p w:rsidR="003235CB" w:rsidRDefault="003235CB" w:rsidP="003235CB">
      <w:pPr>
        <w:pStyle w:val="ListParagraph"/>
        <w:rPr>
          <w:lang w:val="sr-Cyrl-RS"/>
        </w:rPr>
      </w:pPr>
    </w:p>
    <w:p w:rsidR="003235CB" w:rsidRDefault="003235CB" w:rsidP="003235CB">
      <w:pPr>
        <w:pStyle w:val="ListParagraph"/>
        <w:rPr>
          <w:lang w:val="sr-Latn-RS"/>
        </w:rPr>
      </w:pPr>
      <w:r>
        <w:rPr>
          <w:noProof/>
        </w:rPr>
        <w:drawing>
          <wp:inline distT="0" distB="0" distL="0" distR="0">
            <wp:extent cx="5943600" cy="468135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681351"/>
                    </a:xfrm>
                    <a:prstGeom prst="rect">
                      <a:avLst/>
                    </a:prstGeom>
                    <a:noFill/>
                    <a:ln>
                      <a:noFill/>
                    </a:ln>
                  </pic:spPr>
                </pic:pic>
              </a:graphicData>
            </a:graphic>
          </wp:inline>
        </w:drawing>
      </w:r>
    </w:p>
    <w:p w:rsidR="003235CB" w:rsidRPr="003235CB" w:rsidRDefault="003235CB" w:rsidP="003235CB">
      <w:pPr>
        <w:ind w:left="360"/>
        <w:rPr>
          <w:u w:val="single"/>
          <w:lang w:val="sr-Cyrl-RS"/>
        </w:rPr>
      </w:pPr>
      <w:r w:rsidRPr="003235CB">
        <w:rPr>
          <w:u w:val="single"/>
          <w:lang w:val="sr-Cyrl-RS"/>
        </w:rPr>
        <w:t>Одговори:</w:t>
      </w:r>
    </w:p>
    <w:p w:rsidR="00CD1C77" w:rsidRPr="003235CB" w:rsidRDefault="00CD1C77" w:rsidP="003235CB">
      <w:pPr>
        <w:pStyle w:val="ListParagraph"/>
        <w:numPr>
          <w:ilvl w:val="0"/>
          <w:numId w:val="1"/>
        </w:numPr>
        <w:spacing w:line="240" w:lineRule="auto"/>
        <w:rPr>
          <w:lang w:val="sr-Cyrl-RS"/>
        </w:rPr>
      </w:pPr>
      <w:r w:rsidRPr="003235CB">
        <w:rPr>
          <w:lang w:val="sr-Cyrl-RS"/>
        </w:rPr>
        <w:t>Наручилац  је одредио као основни критеријум за додлу уговора најнижу понуђену цену. Избором  да резервни критеријум буде понуда која је прва приспела код наручиоца</w:t>
      </w:r>
      <w:r w:rsidR="003235CB" w:rsidRPr="003235CB">
        <w:rPr>
          <w:lang w:val="sr-Cyrl-RS"/>
        </w:rPr>
        <w:t>,</w:t>
      </w:r>
      <w:r w:rsidRPr="003235CB">
        <w:rPr>
          <w:lang w:val="sr-Cyrl-RS"/>
        </w:rPr>
        <w:t xml:space="preserve"> апсолутно је избегнута било каква дискиминација понуђача. И сам основни критерију најниже понуђене цене код понуђача ствара извесну дозу неизвесности јер остаје непознат до момента отварања понуда. Обзиром да је  основни критеријум најнижа понуђена цена, а не економски најповољнија понуда сматрамо резервни критеријум који смо одредили коректним</w:t>
      </w:r>
      <w:r w:rsidR="003235CB">
        <w:rPr>
          <w:lang w:val="sr-Cyrl-RS"/>
        </w:rPr>
        <w:t xml:space="preserve"> </w:t>
      </w:r>
      <w:r w:rsidRPr="003235CB">
        <w:rPr>
          <w:lang w:val="sr-Cyrl-RS"/>
        </w:rPr>
        <w:t xml:space="preserve"> у односу на основни,  јер одређивање неког другог резервног критерујума би било више повезано са основним критеријумом  економски најповољније понуде за коју се наручилац није определио. </w:t>
      </w:r>
    </w:p>
    <w:p w:rsidR="00CD1C77" w:rsidRDefault="00CD1C77" w:rsidP="003235CB">
      <w:pPr>
        <w:pStyle w:val="ListParagraph"/>
        <w:spacing w:line="240" w:lineRule="auto"/>
        <w:rPr>
          <w:lang w:val="sr-Cyrl-RS"/>
        </w:rPr>
      </w:pPr>
      <w:r>
        <w:rPr>
          <w:lang w:val="sr-Cyrl-RS"/>
        </w:rPr>
        <w:t>Наручилац остаје при резервном критеријуму који је наведен у конкурсној документацији.</w:t>
      </w:r>
    </w:p>
    <w:p w:rsidR="00CD1C77" w:rsidRDefault="00CD1C77" w:rsidP="00CD1C77">
      <w:pPr>
        <w:pStyle w:val="ListParagraph"/>
        <w:rPr>
          <w:lang w:val="sr-Cyrl-RS"/>
        </w:rPr>
      </w:pPr>
    </w:p>
    <w:p w:rsidR="00DD79D6" w:rsidRDefault="00DD79D6" w:rsidP="003235CB">
      <w:pPr>
        <w:pStyle w:val="ListParagraph"/>
        <w:numPr>
          <w:ilvl w:val="0"/>
          <w:numId w:val="1"/>
        </w:numPr>
        <w:spacing w:line="240" w:lineRule="auto"/>
        <w:rPr>
          <w:lang w:val="sr-Cyrl-RS"/>
        </w:rPr>
      </w:pPr>
      <w:r>
        <w:rPr>
          <w:lang w:val="sr-Cyrl-RS"/>
        </w:rPr>
        <w:t xml:space="preserve">Додатни услови </w:t>
      </w:r>
    </w:p>
    <w:p w:rsidR="00CD1C77" w:rsidRDefault="00DD79D6" w:rsidP="003235CB">
      <w:pPr>
        <w:pStyle w:val="ListParagraph"/>
        <w:spacing w:line="240" w:lineRule="auto"/>
        <w:rPr>
          <w:lang w:val="sr-Cyrl-RS"/>
        </w:rPr>
      </w:pPr>
      <w:r>
        <w:rPr>
          <w:lang w:val="sr-Cyrl-RS"/>
        </w:rPr>
        <w:t xml:space="preserve">Код партије 1 дошло је до штампарске грешке и наручилац ће извршити измену конкурсне документације. </w:t>
      </w:r>
    </w:p>
    <w:p w:rsidR="00DD79D6" w:rsidRDefault="00DD79D6" w:rsidP="003235CB">
      <w:pPr>
        <w:pStyle w:val="ListParagraph"/>
        <w:spacing w:line="240" w:lineRule="auto"/>
        <w:rPr>
          <w:lang w:val="sr-Cyrl-RS"/>
        </w:rPr>
      </w:pPr>
      <w:r>
        <w:rPr>
          <w:lang w:val="sr-Cyrl-RS"/>
        </w:rPr>
        <w:lastRenderedPageBreak/>
        <w:t>Сматрамо да</w:t>
      </w:r>
      <w:r w:rsidR="003235CB">
        <w:rPr>
          <w:lang w:val="sr-Cyrl-RS"/>
        </w:rPr>
        <w:t xml:space="preserve"> </w:t>
      </w:r>
      <w:r w:rsidR="003235CB">
        <w:rPr>
          <w:lang w:val="sr-Cyrl-RS"/>
        </w:rPr>
        <w:t>додатни критеријум</w:t>
      </w:r>
      <w:r>
        <w:rPr>
          <w:lang w:val="sr-Cyrl-RS"/>
        </w:rPr>
        <w:t xml:space="preserve"> за партију 2 никога не дискриминише и да сви понуђачи равноправно конкуришу, тако да наручилац остаје при опредељеном критеријуму. </w:t>
      </w:r>
    </w:p>
    <w:p w:rsidR="00DD79D6" w:rsidRDefault="00DD79D6" w:rsidP="003235CB">
      <w:pPr>
        <w:pStyle w:val="ListParagraph"/>
        <w:spacing w:line="240" w:lineRule="auto"/>
        <w:rPr>
          <w:lang w:val="sr-Cyrl-RS"/>
        </w:rPr>
      </w:pPr>
      <w:r>
        <w:rPr>
          <w:lang w:val="sr-Cyrl-RS"/>
        </w:rPr>
        <w:t xml:space="preserve">Наручилац сматра да је за партију 3 која се односи на осигурање моторних возила значајно да понуђач има пословну јединицу на територији општине наручиоца што омогућује врло брз излазак на терен проценитеља који би установио обим штете на возилу. </w:t>
      </w:r>
    </w:p>
    <w:p w:rsidR="00DD79D6" w:rsidRDefault="00DD79D6" w:rsidP="003235CB">
      <w:pPr>
        <w:pStyle w:val="ListParagraph"/>
        <w:spacing w:line="240" w:lineRule="auto"/>
        <w:rPr>
          <w:lang w:val="sr-Cyrl-RS"/>
        </w:rPr>
      </w:pPr>
      <w:r>
        <w:rPr>
          <w:lang w:val="sr-Cyrl-RS"/>
        </w:rPr>
        <w:t>Наручилац остаје про додатном критеријуму за партију 3.</w:t>
      </w:r>
    </w:p>
    <w:p w:rsidR="00DD79D6" w:rsidRDefault="00DD79D6" w:rsidP="003235CB">
      <w:pPr>
        <w:pStyle w:val="ListParagraph"/>
        <w:spacing w:line="240" w:lineRule="auto"/>
        <w:rPr>
          <w:lang w:val="sr-Cyrl-RS"/>
        </w:rPr>
      </w:pPr>
    </w:p>
    <w:p w:rsidR="00A527E2" w:rsidRPr="00A527E2" w:rsidRDefault="00A527E2" w:rsidP="003235CB">
      <w:pPr>
        <w:pStyle w:val="ListParagraph"/>
        <w:spacing w:line="240" w:lineRule="auto"/>
        <w:rPr>
          <w:lang w:val="sr-Latn-RS"/>
        </w:rPr>
      </w:pPr>
      <w:r>
        <w:rPr>
          <w:lang w:val="sr-Cyrl-RS"/>
        </w:rPr>
        <w:t>Заједничи услов ажурност у исплати штета је као услов брисан</w:t>
      </w:r>
      <w:r w:rsidR="00F3000A">
        <w:rPr>
          <w:lang w:val="sr-Cyrl-RS"/>
        </w:rPr>
        <w:t xml:space="preserve"> је</w:t>
      </w:r>
      <w:r>
        <w:rPr>
          <w:lang w:val="sr-Cyrl-RS"/>
        </w:rPr>
        <w:t xml:space="preserve"> из конкурсне документације.</w:t>
      </w:r>
    </w:p>
    <w:p w:rsidR="00FE62A6" w:rsidRPr="00FE62A6" w:rsidRDefault="00A527E2" w:rsidP="003235CB">
      <w:pPr>
        <w:spacing w:line="240" w:lineRule="auto"/>
        <w:ind w:left="709"/>
        <w:rPr>
          <w:lang w:val="sr-Cyrl-RS"/>
        </w:rPr>
      </w:pPr>
      <w:r w:rsidRPr="00706144">
        <w:rPr>
          <w:lang w:val="sr-Cyrl-RS"/>
        </w:rPr>
        <w:t>Везано за дода</w:t>
      </w:r>
      <w:r w:rsidR="00F3000A" w:rsidRPr="00706144">
        <w:rPr>
          <w:lang w:val="sr-Cyrl-RS"/>
        </w:rPr>
        <w:t>тни услов да понуђач као доказ доставља копију Угов</w:t>
      </w:r>
      <w:r w:rsidR="00FE62A6">
        <w:rPr>
          <w:lang w:val="sr-Cyrl-RS"/>
        </w:rPr>
        <w:t>о</w:t>
      </w:r>
      <w:r w:rsidR="00F3000A" w:rsidRPr="00706144">
        <w:rPr>
          <w:lang w:val="sr-Cyrl-RS"/>
        </w:rPr>
        <w:t xml:space="preserve">ра о реосигурању, наручилац ће изменити конкурсну документацију те ће уз услов копија Уговора о реосигурању, додати </w:t>
      </w:r>
      <w:r w:rsidR="00F3000A" w:rsidRPr="003235CB">
        <w:rPr>
          <w:b/>
          <w:lang w:val="sr-Cyrl-RS"/>
        </w:rPr>
        <w:t>или</w:t>
      </w:r>
      <w:r w:rsidR="00F3000A" w:rsidRPr="00706144">
        <w:rPr>
          <w:lang w:val="sr-Cyrl-RS"/>
        </w:rPr>
        <w:t xml:space="preserve"> </w:t>
      </w:r>
      <w:r w:rsidR="003235CB">
        <w:rPr>
          <w:lang w:val="sr-Cyrl-RS"/>
        </w:rPr>
        <w:t>И</w:t>
      </w:r>
      <w:r w:rsidR="00F3000A" w:rsidRPr="00706144">
        <w:rPr>
          <w:lang w:val="sr-Cyrl-RS"/>
        </w:rPr>
        <w:t>зјава на меморандуму по</w:t>
      </w:r>
      <w:r w:rsidR="003235CB">
        <w:rPr>
          <w:lang w:val="sr-Cyrl-RS"/>
        </w:rPr>
        <w:t>н</w:t>
      </w:r>
      <w:r w:rsidR="00F3000A" w:rsidRPr="00706144">
        <w:rPr>
          <w:lang w:val="sr-Cyrl-RS"/>
        </w:rPr>
        <w:t>уђача под пуном материјалном и кривичном одговорношћу да поседује Угвор о реосигурању.</w:t>
      </w:r>
      <w:r w:rsidR="00FE62A6">
        <w:rPr>
          <w:lang w:val="sr-Cyrl-RS"/>
        </w:rPr>
        <w:t xml:space="preserve">Наручиоцу је јасно да Закон о осигурању прописује обавезу закључивања уговора о реосигурању за сва осигуравајућа друштва па самим тим сматрамо да понуђачи могу врло лако да доставе </w:t>
      </w:r>
      <w:r w:rsidR="003235CB">
        <w:rPr>
          <w:lang w:val="sr-Cyrl-RS"/>
        </w:rPr>
        <w:t xml:space="preserve">у понудама </w:t>
      </w:r>
      <w:r w:rsidR="00FE62A6">
        <w:rPr>
          <w:lang w:val="sr-Cyrl-RS"/>
        </w:rPr>
        <w:t>копије Уговора о реосигурању или изјаве да поседују исти.</w:t>
      </w:r>
      <w:r w:rsidR="003235CB">
        <w:rPr>
          <w:lang w:val="sr-Cyrl-RS"/>
        </w:rPr>
        <w:t xml:space="preserve"> </w:t>
      </w:r>
      <w:r w:rsidR="00FE62A6">
        <w:rPr>
          <w:lang w:val="sr-Cyrl-RS"/>
        </w:rPr>
        <w:t>Закон о осигурању прописује да осигуравајућа друштва поседују дозволу НБС за обављање послова осигурања и наручилац је доказ о томе тражио као обавезан услов , тако да не видимо ништа спорно у додатним условима</w:t>
      </w:r>
      <w:r w:rsidR="003235CB">
        <w:rPr>
          <w:lang w:val="sr-Cyrl-RS"/>
        </w:rPr>
        <w:t xml:space="preserve"> </w:t>
      </w:r>
      <w:r w:rsidR="00FE62A6">
        <w:rPr>
          <w:lang w:val="sr-Cyrl-RS"/>
        </w:rPr>
        <w:t>које смо одрдили конкурсном документацијим.</w:t>
      </w:r>
    </w:p>
    <w:p w:rsidR="00F3000A" w:rsidRDefault="00F3000A" w:rsidP="003235CB">
      <w:pPr>
        <w:spacing w:line="240" w:lineRule="auto"/>
        <w:ind w:left="709"/>
        <w:rPr>
          <w:lang w:val="sr-Cyrl-RS"/>
        </w:rPr>
      </w:pPr>
      <w:r w:rsidRPr="00706144">
        <w:rPr>
          <w:lang w:val="sr-Cyrl-RS"/>
        </w:rPr>
        <w:t xml:space="preserve">Заинтересовано лице  наводи као нејасан захтев „ да предмет осигурања чија је вредност већа од самопридржаја осигуравајућег друштва буде реосигуран пре закључења уговора“  када није извесно ком понуђачу ће бити додељен уговор по предметној јавној набавци. Наручилац након </w:t>
      </w:r>
      <w:r w:rsidR="003235CB">
        <w:rPr>
          <w:lang w:val="sr-Cyrl-RS"/>
        </w:rPr>
        <w:t xml:space="preserve">стручне </w:t>
      </w:r>
      <w:r w:rsidRPr="00706144">
        <w:rPr>
          <w:lang w:val="sr-Cyrl-RS"/>
        </w:rPr>
        <w:t xml:space="preserve">оцене понуда  доноси Одлуку о додели уговора најповољнијем понуђачу .Изабрани понуђач ће наручиоцу доставити  Уговор о реосигурању ако је вредност предмета осигурања већа од самопридржаја осигуравајућег друштва као што </w:t>
      </w:r>
      <w:r w:rsidR="00532432" w:rsidRPr="00706144">
        <w:rPr>
          <w:lang w:val="sr-Cyrl-RS"/>
        </w:rPr>
        <w:t xml:space="preserve">уз </w:t>
      </w:r>
      <w:r w:rsidR="00532432">
        <w:rPr>
          <w:lang w:val="sr-Cyrl-RS"/>
        </w:rPr>
        <w:t>У</w:t>
      </w:r>
      <w:r w:rsidR="00532432" w:rsidRPr="00706144">
        <w:rPr>
          <w:lang w:val="sr-Cyrl-RS"/>
        </w:rPr>
        <w:t>говор</w:t>
      </w:r>
      <w:r w:rsidR="00532432" w:rsidRPr="00706144">
        <w:rPr>
          <w:lang w:val="sr-Cyrl-RS"/>
        </w:rPr>
        <w:t xml:space="preserve"> </w:t>
      </w:r>
      <w:r w:rsidRPr="00706144">
        <w:rPr>
          <w:lang w:val="sr-Cyrl-RS"/>
        </w:rPr>
        <w:t>доставља и средство овезбеђења за добро извршење посла</w:t>
      </w:r>
      <w:r w:rsidR="00532432">
        <w:rPr>
          <w:lang w:val="sr-Cyrl-RS"/>
        </w:rPr>
        <w:t>, уколико се тражи конкурсном документацијом</w:t>
      </w:r>
      <w:r w:rsidRPr="00706144">
        <w:rPr>
          <w:lang w:val="sr-Cyrl-RS"/>
        </w:rPr>
        <w:t>. Наручилац остаје при услову из конкурсне документације.</w:t>
      </w:r>
    </w:p>
    <w:p w:rsidR="00706144" w:rsidRDefault="00706144" w:rsidP="003235CB">
      <w:pPr>
        <w:spacing w:line="240" w:lineRule="auto"/>
        <w:ind w:left="709"/>
        <w:rPr>
          <w:lang w:val="sr-Cyrl-RS"/>
        </w:rPr>
      </w:pPr>
    </w:p>
    <w:p w:rsidR="00706144" w:rsidRPr="00706144" w:rsidRDefault="00706144" w:rsidP="003235CB">
      <w:pPr>
        <w:pStyle w:val="ListParagraph"/>
        <w:numPr>
          <w:ilvl w:val="0"/>
          <w:numId w:val="1"/>
        </w:numPr>
        <w:spacing w:line="240" w:lineRule="auto"/>
        <w:ind w:left="709"/>
        <w:rPr>
          <w:lang w:val="sr-Latn-RS"/>
        </w:rPr>
      </w:pPr>
      <w:r>
        <w:rPr>
          <w:lang w:val="sr-Cyrl-RS"/>
        </w:rPr>
        <w:t xml:space="preserve">Структура цена </w:t>
      </w:r>
    </w:p>
    <w:p w:rsidR="00532432" w:rsidRDefault="00706144" w:rsidP="003235CB">
      <w:pPr>
        <w:spacing w:line="240" w:lineRule="auto"/>
        <w:ind w:left="709"/>
        <w:rPr>
          <w:lang w:val="sr-Cyrl-RS"/>
        </w:rPr>
      </w:pPr>
      <w:r>
        <w:rPr>
          <w:lang w:val="sr-Cyrl-RS"/>
        </w:rPr>
        <w:t xml:space="preserve">Наручилац је већ раније извршио измену структуре цене за партију 2 на </w:t>
      </w:r>
      <w:r w:rsidR="00532432">
        <w:rPr>
          <w:lang w:val="sr-Cyrl-RS"/>
        </w:rPr>
        <w:t>који</w:t>
      </w:r>
      <w:r>
        <w:rPr>
          <w:lang w:val="sr-Cyrl-RS"/>
        </w:rPr>
        <w:t xml:space="preserve"> се позивате.</w:t>
      </w:r>
    </w:p>
    <w:p w:rsidR="00532432" w:rsidRPr="00532432" w:rsidRDefault="00532432" w:rsidP="00532432">
      <w:pPr>
        <w:rPr>
          <w:lang w:val="sr-Cyrl-RS"/>
        </w:rPr>
      </w:pPr>
    </w:p>
    <w:p w:rsidR="00532432" w:rsidRDefault="00532432" w:rsidP="00532432">
      <w:pPr>
        <w:rPr>
          <w:lang w:val="sr-Cyrl-RS"/>
        </w:rPr>
      </w:pPr>
    </w:p>
    <w:p w:rsidR="00706144" w:rsidRPr="00532432" w:rsidRDefault="00532432" w:rsidP="00532432">
      <w:pPr>
        <w:tabs>
          <w:tab w:val="left" w:pos="5880"/>
        </w:tabs>
        <w:rPr>
          <w:b/>
          <w:lang w:val="sr-Cyrl-RS"/>
        </w:rPr>
      </w:pPr>
      <w:r>
        <w:rPr>
          <w:lang w:val="sr-Cyrl-RS"/>
        </w:rPr>
        <w:tab/>
      </w:r>
      <w:bookmarkStart w:id="0" w:name="_GoBack"/>
      <w:r w:rsidRPr="00532432">
        <w:rPr>
          <w:b/>
          <w:lang w:val="sr-Cyrl-RS"/>
        </w:rPr>
        <w:t>Комисија за јавне набавке</w:t>
      </w:r>
      <w:bookmarkEnd w:id="0"/>
    </w:p>
    <w:sectPr w:rsidR="00706144" w:rsidRPr="0053243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5125B"/>
    <w:multiLevelType w:val="hybridMultilevel"/>
    <w:tmpl w:val="07521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C77"/>
    <w:rsid w:val="003235CB"/>
    <w:rsid w:val="00532432"/>
    <w:rsid w:val="00706144"/>
    <w:rsid w:val="00796BCC"/>
    <w:rsid w:val="00A527E2"/>
    <w:rsid w:val="00BA7F9E"/>
    <w:rsid w:val="00CD1C77"/>
    <w:rsid w:val="00DD79D6"/>
    <w:rsid w:val="00F3000A"/>
    <w:rsid w:val="00FE6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C77"/>
    <w:pPr>
      <w:ind w:left="720"/>
      <w:contextualSpacing/>
    </w:pPr>
  </w:style>
  <w:style w:type="paragraph" w:styleId="BalloonText">
    <w:name w:val="Balloon Text"/>
    <w:basedOn w:val="Normal"/>
    <w:link w:val="BalloonTextChar"/>
    <w:uiPriority w:val="99"/>
    <w:semiHidden/>
    <w:unhideWhenUsed/>
    <w:rsid w:val="00323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5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C77"/>
    <w:pPr>
      <w:ind w:left="720"/>
      <w:contextualSpacing/>
    </w:pPr>
  </w:style>
  <w:style w:type="paragraph" w:styleId="BalloonText">
    <w:name w:val="Balloon Text"/>
    <w:basedOn w:val="Normal"/>
    <w:link w:val="BalloonTextChar"/>
    <w:uiPriority w:val="99"/>
    <w:semiHidden/>
    <w:unhideWhenUsed/>
    <w:rsid w:val="00323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5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5</Pages>
  <Words>465</Words>
  <Characters>2653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cp:revision>
  <cp:lastPrinted>2016-03-02T12:04:00Z</cp:lastPrinted>
  <dcterms:created xsi:type="dcterms:W3CDTF">2016-03-02T10:19:00Z</dcterms:created>
  <dcterms:modified xsi:type="dcterms:W3CDTF">2016-03-02T12:04:00Z</dcterms:modified>
</cp:coreProperties>
</file>