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B9056E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B9056E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6A30CC" w:rsidRPr="000024F3" w:rsidRDefault="006A30CC" w:rsidP="006A30C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Назив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Дом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здравља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:rsidR="006A30CC" w:rsidRPr="000024F3" w:rsidRDefault="006A30CC" w:rsidP="006A30C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Адреса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Железничка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:rsidR="006A30CC" w:rsidRPr="000024F3" w:rsidRDefault="006A30CC" w:rsidP="006A30CC">
      <w:pPr>
        <w:rPr>
          <w:rFonts w:ascii="Arial" w:hAnsi="Arial" w:cs="Arial"/>
          <w:sz w:val="22"/>
          <w:szCs w:val="22"/>
        </w:rPr>
      </w:pPr>
      <w:r w:rsidRPr="000024F3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0024F3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17817361</w:t>
      </w:r>
    </w:p>
    <w:p w:rsidR="006A30CC" w:rsidRPr="000024F3" w:rsidRDefault="006A30CC" w:rsidP="006A30C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Интернет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страница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024F3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6A30CC" w:rsidRPr="000024F3" w:rsidRDefault="006A30CC" w:rsidP="006A30CC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поступка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r w:rsidRPr="000024F3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6A30CC" w:rsidRPr="000024F3" w:rsidRDefault="006A30CC" w:rsidP="006A30C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Предмет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r w:rsidRPr="000024F3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6A30CC" w:rsidRPr="000024F3" w:rsidTr="00FF2FDF">
        <w:trPr>
          <w:trHeight w:val="240"/>
        </w:trPr>
        <w:tc>
          <w:tcPr>
            <w:tcW w:w="6379" w:type="dxa"/>
            <w:shd w:val="clear" w:color="auto" w:fill="auto"/>
          </w:tcPr>
          <w:p w:rsidR="006A30CC" w:rsidRPr="000024F3" w:rsidRDefault="006A30CC" w:rsidP="00FF2FDF">
            <w:pPr>
              <w:rPr>
                <w:rFonts w:ascii="Arial" w:hAnsi="Arial" w:cs="Arial"/>
                <w:bCs/>
              </w:rPr>
            </w:pP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30CC" w:rsidRPr="000024F3" w:rsidRDefault="006A30CC" w:rsidP="00FF2FDF">
            <w:pPr>
              <w:rPr>
                <w:rFonts w:ascii="Arial" w:hAnsi="Arial" w:cs="Arial"/>
                <w:bCs/>
                <w:lang w:val="sr-Cyrl-CS"/>
              </w:rPr>
            </w:pPr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6A30CC" w:rsidRPr="000024F3" w:rsidTr="00FF2FDF">
        <w:trPr>
          <w:trHeight w:val="225"/>
        </w:trPr>
        <w:tc>
          <w:tcPr>
            <w:tcW w:w="6379" w:type="dxa"/>
            <w:shd w:val="clear" w:color="auto" w:fill="auto"/>
          </w:tcPr>
          <w:p w:rsidR="006A30CC" w:rsidRPr="000024F3" w:rsidRDefault="006A30CC" w:rsidP="00FF2F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30CC" w:rsidRPr="000024F3" w:rsidRDefault="006A30CC" w:rsidP="00FF2FDF">
            <w:pPr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33140000</w:t>
            </w:r>
          </w:p>
        </w:tc>
      </w:tr>
    </w:tbl>
    <w:p w:rsidR="006A30CC" w:rsidRPr="0050669D" w:rsidRDefault="006A30CC" w:rsidP="006A30CC">
      <w:pPr>
        <w:rPr>
          <w:rFonts w:ascii="Calibri" w:eastAsia="Times New Roman" w:hAnsi="Calibri"/>
          <w:color w:val="000000"/>
          <w:kern w:val="0"/>
          <w:lang w:val="sr-Latn-RS" w:eastAsia="sr-Latn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Уговорена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вредност</w:t>
      </w:r>
      <w:proofErr w:type="spellEnd"/>
      <w:r w:rsidRPr="000024F3">
        <w:rPr>
          <w:rFonts w:ascii="Arial" w:hAnsi="Arial" w:cs="Arial"/>
          <w:sz w:val="22"/>
          <w:szCs w:val="22"/>
        </w:rPr>
        <w:t>:</w:t>
      </w:r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669D">
        <w:rPr>
          <w:rFonts w:ascii="Calibri" w:eastAsia="Times New Roman" w:hAnsi="Calibri"/>
          <w:color w:val="000000"/>
          <w:kern w:val="0"/>
          <w:lang w:val="sr-Latn-RS" w:eastAsia="sr-Latn-RS"/>
        </w:rPr>
        <w:t>4.774.271</w:t>
      </w:r>
      <w:proofErr w:type="gramStart"/>
      <w:r w:rsidRPr="0050669D">
        <w:rPr>
          <w:rFonts w:ascii="Calibri" w:eastAsia="Times New Roman" w:hAnsi="Calibri"/>
          <w:color w:val="000000"/>
          <w:kern w:val="0"/>
          <w:lang w:val="sr-Latn-RS" w:eastAsia="sr-Latn-RS"/>
        </w:rPr>
        <w:t>,00</w:t>
      </w:r>
      <w:proofErr w:type="gramEnd"/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6A30CC" w:rsidRPr="0050669D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27</w:t>
      </w:r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Style w:val="TableGrid"/>
        <w:tblW w:w="5249" w:type="dxa"/>
        <w:tblLook w:val="04A0" w:firstRow="1" w:lastRow="0" w:firstColumn="1" w:lastColumn="0" w:noHBand="0" w:noVBand="1"/>
      </w:tblPr>
      <w:tblGrid>
        <w:gridCol w:w="1809"/>
        <w:gridCol w:w="1720"/>
        <w:gridCol w:w="1720"/>
      </w:tblGrid>
      <w:tr w:rsidR="006A30CC" w:rsidRPr="000024F3" w:rsidTr="00FF2FDF">
        <w:trPr>
          <w:trHeight w:val="365"/>
        </w:trPr>
        <w:tc>
          <w:tcPr>
            <w:tcW w:w="1809" w:type="dxa"/>
            <w:hideMark/>
          </w:tcPr>
          <w:p w:rsidR="006A30CC" w:rsidRPr="000024F3" w:rsidRDefault="006A30CC" w:rsidP="00FF2FD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Партија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720" w:type="dxa"/>
            <w:hideMark/>
          </w:tcPr>
          <w:p w:rsidR="006A30CC" w:rsidRPr="000024F3" w:rsidRDefault="006A30CC" w:rsidP="00FF2FD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Најнижа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1720" w:type="dxa"/>
            <w:hideMark/>
          </w:tcPr>
          <w:p w:rsidR="006A30CC" w:rsidRPr="000024F3" w:rsidRDefault="006A30CC" w:rsidP="00FF2FD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Највиша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6A30CC" w:rsidRPr="000024F3" w:rsidTr="00FF2FDF">
        <w:trPr>
          <w:trHeight w:val="271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720" w:type="dxa"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2.728.588,56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5.140.300,00</w:t>
            </w:r>
          </w:p>
        </w:tc>
      </w:tr>
      <w:tr w:rsidR="006A30CC" w:rsidRPr="000024F3" w:rsidTr="00FF2FDF">
        <w:trPr>
          <w:trHeight w:val="315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348.766,00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490.690,00</w:t>
            </w:r>
          </w:p>
        </w:tc>
      </w:tr>
      <w:tr w:rsidR="006A30CC" w:rsidRPr="000024F3" w:rsidTr="00FF2FDF">
        <w:trPr>
          <w:trHeight w:val="315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421.050,00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6A30CC" w:rsidRPr="000024F3" w:rsidTr="00FF2FDF">
        <w:trPr>
          <w:trHeight w:val="315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32.919,00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35.346,00</w:t>
            </w:r>
          </w:p>
        </w:tc>
      </w:tr>
      <w:tr w:rsidR="006A30CC" w:rsidRPr="000024F3" w:rsidTr="00FF2FDF">
        <w:trPr>
          <w:trHeight w:val="315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147.100,00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</w:rPr>
            </w:pPr>
            <w:r w:rsidRPr="0050669D">
              <w:rPr>
                <w:rFonts w:ascii="Calibri" w:hAnsi="Calibri"/>
              </w:rPr>
              <w:t>286.800,00</w:t>
            </w:r>
          </w:p>
        </w:tc>
      </w:tr>
      <w:tr w:rsidR="006A30CC" w:rsidRPr="000024F3" w:rsidTr="00FF2FDF">
        <w:trPr>
          <w:trHeight w:val="315"/>
        </w:trPr>
        <w:tc>
          <w:tcPr>
            <w:tcW w:w="1809" w:type="dxa"/>
            <w:noWrap/>
            <w:hideMark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170.131,00</w:t>
            </w:r>
          </w:p>
        </w:tc>
        <w:tc>
          <w:tcPr>
            <w:tcW w:w="1720" w:type="dxa"/>
            <w:noWrap/>
            <w:hideMark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223.370,00</w:t>
            </w:r>
          </w:p>
        </w:tc>
      </w:tr>
      <w:tr w:rsidR="006A30CC" w:rsidRPr="000024F3" w:rsidTr="00FF2FDF">
        <w:trPr>
          <w:trHeight w:val="111"/>
        </w:trPr>
        <w:tc>
          <w:tcPr>
            <w:tcW w:w="1809" w:type="dxa"/>
            <w:noWrap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34.650,00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51.000,00</w:t>
            </w:r>
          </w:p>
        </w:tc>
      </w:tr>
      <w:tr w:rsidR="006A30CC" w:rsidRPr="000024F3" w:rsidTr="00FF2FDF">
        <w:trPr>
          <w:trHeight w:val="124"/>
        </w:trPr>
        <w:tc>
          <w:tcPr>
            <w:tcW w:w="1809" w:type="dxa"/>
            <w:noWrap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217.460,00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266.800,00</w:t>
            </w:r>
          </w:p>
        </w:tc>
      </w:tr>
      <w:tr w:rsidR="006A30CC" w:rsidRPr="000024F3" w:rsidTr="00FF2FDF">
        <w:trPr>
          <w:trHeight w:val="138"/>
        </w:trPr>
        <w:tc>
          <w:tcPr>
            <w:tcW w:w="1809" w:type="dxa"/>
            <w:noWrap/>
          </w:tcPr>
          <w:p w:rsidR="006A30CC" w:rsidRPr="000024F3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91.000,00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96.300,00</w:t>
            </w:r>
          </w:p>
        </w:tc>
      </w:tr>
      <w:tr w:rsidR="006A30CC" w:rsidRPr="000024F3" w:rsidTr="00FF2FDF">
        <w:trPr>
          <w:trHeight w:val="226"/>
        </w:trPr>
        <w:tc>
          <w:tcPr>
            <w:tcW w:w="1809" w:type="dxa"/>
            <w:noWrap/>
          </w:tcPr>
          <w:p w:rsidR="006A30CC" w:rsidRPr="0050669D" w:rsidRDefault="006A30CC" w:rsidP="00FF2FD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 w:rsidRPr="0050669D">
              <w:rPr>
                <w:rFonts w:ascii="Calibri" w:hAnsi="Calibri"/>
              </w:rPr>
              <w:t>10.704,00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kern w:val="0"/>
              </w:rPr>
            </w:pPr>
            <w:r w:rsidRPr="0050669D">
              <w:rPr>
                <w:rFonts w:ascii="Calibri" w:hAnsi="Calibri"/>
              </w:rPr>
              <w:t>19.400,00</w:t>
            </w:r>
          </w:p>
        </w:tc>
      </w:tr>
      <w:tr w:rsidR="006A30CC" w:rsidRPr="000024F3" w:rsidTr="00FF2FDF">
        <w:trPr>
          <w:trHeight w:val="221"/>
        </w:trPr>
        <w:tc>
          <w:tcPr>
            <w:tcW w:w="1809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11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Calibri" w:hAnsi="Calibri"/>
              </w:rPr>
            </w:pPr>
            <w:r w:rsidRPr="0050669D">
              <w:rPr>
                <w:rFonts w:ascii="Calibri" w:hAnsi="Calibri"/>
              </w:rPr>
              <w:t>13.500,00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Calibri" w:hAnsi="Calibri"/>
              </w:rPr>
            </w:pPr>
            <w:r w:rsidRPr="0050669D">
              <w:rPr>
                <w:rFonts w:ascii="Calibri" w:hAnsi="Calibri"/>
              </w:rPr>
              <w:t>34.200,00</w:t>
            </w:r>
          </w:p>
        </w:tc>
      </w:tr>
      <w:tr w:rsidR="006A30CC" w:rsidRPr="000024F3" w:rsidTr="00FF2FDF">
        <w:trPr>
          <w:trHeight w:val="180"/>
        </w:trPr>
        <w:tc>
          <w:tcPr>
            <w:tcW w:w="1809" w:type="dxa"/>
            <w:noWrap/>
          </w:tcPr>
          <w:p w:rsidR="006A30CC" w:rsidRPr="0050669D" w:rsidRDefault="006A30CC" w:rsidP="00FF2FD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12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Calibri" w:hAnsi="Calibri"/>
              </w:rPr>
            </w:pPr>
            <w:r w:rsidRPr="0050669D">
              <w:rPr>
                <w:rFonts w:ascii="Calibri" w:hAnsi="Calibri"/>
              </w:rPr>
              <w:t>250.800,00</w:t>
            </w:r>
          </w:p>
        </w:tc>
        <w:tc>
          <w:tcPr>
            <w:tcW w:w="1720" w:type="dxa"/>
            <w:noWrap/>
          </w:tcPr>
          <w:p w:rsidR="006A30CC" w:rsidRPr="0050669D" w:rsidRDefault="006A30CC" w:rsidP="00FF2FDF">
            <w:pPr>
              <w:jc w:val="center"/>
              <w:rPr>
                <w:rFonts w:ascii="Calibri" w:hAnsi="Calibri"/>
              </w:rPr>
            </w:pPr>
          </w:p>
        </w:tc>
      </w:tr>
    </w:tbl>
    <w:p w:rsidR="006A30CC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0024F3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4</w:t>
      </w:r>
      <w:r w:rsidRPr="000024F3">
        <w:rPr>
          <w:rFonts w:ascii="Arial" w:hAnsi="Arial" w:cs="Arial"/>
          <w:sz w:val="22"/>
          <w:szCs w:val="22"/>
          <w:lang w:val="sr-Cyrl-RS"/>
        </w:rPr>
        <w:t>.11.201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0024F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</w:p>
    <w:p w:rsidR="006A30CC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0024F3">
        <w:rPr>
          <w:rFonts w:ascii="Arial" w:hAnsi="Arial" w:cs="Arial"/>
          <w:sz w:val="22"/>
          <w:szCs w:val="22"/>
          <w:lang w:val="sr-Latn-RS"/>
        </w:rPr>
        <w:t>:</w:t>
      </w:r>
      <w:r w:rsidRPr="000024F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1: 21.12.2016.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2: 21.12.2016.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3: </w:t>
      </w:r>
      <w:r>
        <w:rPr>
          <w:rFonts w:ascii="Arial" w:hAnsi="Arial" w:cs="Arial"/>
          <w:sz w:val="22"/>
          <w:szCs w:val="22"/>
          <w:lang w:val="sr-Latn-RS"/>
        </w:rPr>
        <w:t>12.12</w:t>
      </w:r>
      <w:r>
        <w:rPr>
          <w:rFonts w:ascii="Arial" w:hAnsi="Arial" w:cs="Arial"/>
          <w:sz w:val="22"/>
          <w:szCs w:val="22"/>
          <w:lang w:val="sr-Cyrl-RS"/>
        </w:rPr>
        <w:t>.2016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4: 21.12.2016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5: </w:t>
      </w:r>
      <w:r>
        <w:rPr>
          <w:rFonts w:ascii="Arial" w:hAnsi="Arial" w:cs="Arial"/>
          <w:sz w:val="22"/>
          <w:szCs w:val="22"/>
          <w:lang w:val="sr-Latn-RS"/>
        </w:rPr>
        <w:t>12</w:t>
      </w:r>
      <w:r>
        <w:rPr>
          <w:rFonts w:ascii="Arial" w:hAnsi="Arial" w:cs="Arial"/>
          <w:sz w:val="22"/>
          <w:szCs w:val="22"/>
          <w:lang w:val="sr-Cyrl-RS"/>
        </w:rPr>
        <w:t>.12.2016</w:t>
      </w:r>
    </w:p>
    <w:p w:rsidR="006A30CC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6: </w:t>
      </w:r>
      <w:r>
        <w:rPr>
          <w:rFonts w:ascii="Arial" w:hAnsi="Arial" w:cs="Arial"/>
          <w:sz w:val="22"/>
          <w:szCs w:val="22"/>
          <w:lang w:val="sr-Latn-RS"/>
        </w:rPr>
        <w:t>12.12.2016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7:</w:t>
      </w:r>
      <w:r>
        <w:rPr>
          <w:rFonts w:ascii="Arial" w:hAnsi="Arial" w:cs="Arial"/>
          <w:sz w:val="22"/>
          <w:szCs w:val="22"/>
          <w:lang w:val="sr-Latn-RS"/>
        </w:rPr>
        <w:t>21.12.2016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8:</w:t>
      </w:r>
      <w:r>
        <w:rPr>
          <w:rFonts w:ascii="Arial" w:hAnsi="Arial" w:cs="Arial"/>
          <w:sz w:val="22"/>
          <w:szCs w:val="22"/>
          <w:lang w:val="sr-Latn-RS"/>
        </w:rPr>
        <w:t xml:space="preserve"> 21.12. 2016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9:</w:t>
      </w:r>
      <w:r>
        <w:rPr>
          <w:rFonts w:ascii="Arial" w:hAnsi="Arial" w:cs="Arial"/>
          <w:sz w:val="22"/>
          <w:szCs w:val="22"/>
          <w:lang w:val="sr-Latn-RS"/>
        </w:rPr>
        <w:t xml:space="preserve"> 13.12.2016.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10:</w:t>
      </w:r>
      <w:r>
        <w:rPr>
          <w:rFonts w:ascii="Arial" w:hAnsi="Arial" w:cs="Arial"/>
          <w:sz w:val="22"/>
          <w:szCs w:val="22"/>
          <w:lang w:val="sr-Latn-RS"/>
        </w:rPr>
        <w:t xml:space="preserve"> 21.12.2016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11:</w:t>
      </w:r>
      <w:r>
        <w:rPr>
          <w:rFonts w:ascii="Arial" w:hAnsi="Arial" w:cs="Arial"/>
          <w:sz w:val="22"/>
          <w:szCs w:val="22"/>
          <w:lang w:val="sr-Latn-RS"/>
        </w:rPr>
        <w:t xml:space="preserve"> 15.12.2016</w:t>
      </w:r>
    </w:p>
    <w:p w:rsidR="006A30CC" w:rsidRPr="00FC6049" w:rsidRDefault="006A30CC" w:rsidP="006A30C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12:</w:t>
      </w:r>
      <w:r>
        <w:rPr>
          <w:rFonts w:ascii="Arial" w:hAnsi="Arial" w:cs="Arial"/>
          <w:sz w:val="22"/>
          <w:szCs w:val="22"/>
          <w:lang w:val="sr-Latn-RS"/>
        </w:rPr>
        <w:t xml:space="preserve">  21.12.2016</w:t>
      </w:r>
    </w:p>
    <w:p w:rsidR="006A30CC" w:rsidRPr="0050669D" w:rsidRDefault="006A30CC" w:rsidP="006A30CC">
      <w:pPr>
        <w:rPr>
          <w:rFonts w:ascii="Arial" w:hAnsi="Arial" w:cs="Arial"/>
          <w:sz w:val="22"/>
          <w:szCs w:val="22"/>
          <w:lang w:val="sr-Cyrl-RS"/>
        </w:rPr>
      </w:pPr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RS"/>
        </w:rPr>
        <w:t>има</w:t>
      </w:r>
      <w:r w:rsidRPr="000024F3">
        <w:rPr>
          <w:rFonts w:ascii="Arial" w:hAnsi="Arial" w:cs="Arial"/>
          <w:sz w:val="22"/>
          <w:szCs w:val="22"/>
          <w:lang w:val="sr-Cyrl-CS"/>
        </w:rPr>
        <w:t>:</w:t>
      </w:r>
    </w:p>
    <w:p w:rsidR="006A30CC" w:rsidRDefault="006A30CC" w:rsidP="006A30C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A30CC" w:rsidRPr="000024F3" w:rsidRDefault="006A30CC" w:rsidP="006A30CC">
      <w:pPr>
        <w:rPr>
          <w:rFonts w:ascii="Arial" w:hAnsi="Arial" w:cs="Arial"/>
          <w:b/>
          <w:sz w:val="22"/>
          <w:szCs w:val="22"/>
          <w:lang w:val="sr-Latn-CS"/>
        </w:rPr>
      </w:pPr>
      <w:r w:rsidRPr="000024F3">
        <w:rPr>
          <w:rFonts w:ascii="Arial" w:hAnsi="Arial" w:cs="Arial"/>
          <w:b/>
          <w:sz w:val="22"/>
          <w:szCs w:val="22"/>
          <w:lang w:val="sr-Cyrl-CS"/>
        </w:rPr>
        <w:lastRenderedPageBreak/>
        <w:t>Партија1: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2: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3: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Adoc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Милорада Јовановића 11,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Дијана Митровић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100042265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07530196; текући рачун 205-1633-39 код Комерцијалне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4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:</w:t>
      </w:r>
    </w:p>
    <w:p w:rsidR="006A30CC" w:rsidRPr="00D848D4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5:</w:t>
      </w:r>
    </w:p>
    <w:p w:rsidR="006A30CC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Велебит</w:t>
      </w:r>
      <w:r w:rsidRPr="004363C4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Новог Сада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Булевар војводе Степе 64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Благојевић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100459777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08266697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160-264940-74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Intesa </w:t>
      </w:r>
      <w:r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6: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BioGnost S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Благоја </w:t>
      </w:r>
      <w:r>
        <w:rPr>
          <w:rFonts w:ascii="Arial" w:hAnsi="Arial" w:cs="Arial"/>
          <w:sz w:val="22"/>
          <w:szCs w:val="22"/>
          <w:lang w:val="sr-Cyrl-CS" w:eastAsia="ar-SA"/>
        </w:rPr>
        <w:t>П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аровића 17/1,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Илија Димитријевић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106773596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20677988; текући рачун 170-30011124000-35 код </w:t>
      </w:r>
      <w:r w:rsidRPr="000024F3"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7: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8: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9:</w:t>
      </w:r>
    </w:p>
    <w:p w:rsidR="006A30CC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ProMedia doo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Кикинде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Краља Петра </w:t>
      </w:r>
      <w:r>
        <w:rPr>
          <w:rFonts w:ascii="Arial" w:hAnsi="Arial" w:cs="Arial"/>
          <w:sz w:val="22"/>
          <w:szCs w:val="22"/>
          <w:lang w:val="sr-Latn-RS" w:eastAsia="ar-SA"/>
        </w:rPr>
        <w:t>I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бр. 114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ar-SA"/>
        </w:rPr>
        <w:t>Милан Јовановић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100579471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08704210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220-21933-59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ProCredit </w:t>
      </w:r>
      <w:r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10: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1</w:t>
      </w: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:</w:t>
      </w:r>
    </w:p>
    <w:p w:rsidR="006A30CC" w:rsidRPr="00D848D4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6A30CC" w:rsidRPr="000024F3" w:rsidRDefault="006A30CC" w:rsidP="006A30C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</w:t>
      </w:r>
      <w:r>
        <w:rPr>
          <w:rFonts w:ascii="Arial" w:hAnsi="Arial" w:cs="Arial"/>
          <w:b/>
          <w:sz w:val="22"/>
          <w:szCs w:val="22"/>
          <w:lang w:val="sr-Cyrl-RS" w:eastAsia="ar-SA"/>
        </w:rPr>
        <w:t>2</w:t>
      </w: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:</w:t>
      </w:r>
    </w:p>
    <w:p w:rsidR="006A30CC" w:rsidRPr="000024F3" w:rsidRDefault="006A30CC" w:rsidP="006A30CC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  <w:bookmarkStart w:id="0" w:name="_GoBack"/>
      <w:bookmarkEnd w:id="0"/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CS"/>
        </w:rPr>
      </w:pPr>
    </w:p>
    <w:p w:rsidR="006A30CC" w:rsidRPr="000024F3" w:rsidRDefault="006A30CC" w:rsidP="006A30CC">
      <w:pPr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6A30C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27E67"/>
    <w:rsid w:val="00241C15"/>
    <w:rsid w:val="005145DF"/>
    <w:rsid w:val="00517EBA"/>
    <w:rsid w:val="005541B9"/>
    <w:rsid w:val="006A30C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056E"/>
    <w:rsid w:val="00B93338"/>
    <w:rsid w:val="00C00577"/>
    <w:rsid w:val="00C1249B"/>
    <w:rsid w:val="00CA455D"/>
    <w:rsid w:val="00CC4CAE"/>
    <w:rsid w:val="00CE1812"/>
    <w:rsid w:val="00CF2B45"/>
    <w:rsid w:val="00D112A9"/>
    <w:rsid w:val="00D2201C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E67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  <w:style w:type="table" w:styleId="TableGrid">
    <w:name w:val="Table Grid"/>
    <w:basedOn w:val="TableNormal"/>
    <w:uiPriority w:val="59"/>
    <w:rsid w:val="006A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2016-12-22T13:10:00Z</dcterms:modified>
</cp:coreProperties>
</file>