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ED" w:rsidRDefault="00904FED" w:rsidP="00904FED">
      <w:pPr>
        <w:jc w:val="center"/>
        <w:rPr>
          <w:rFonts w:ascii="Arial" w:hAnsi="Arial" w:cs="Arial"/>
          <w:b/>
          <w:bCs/>
          <w:iCs/>
          <w:noProof/>
          <w:u w:val="single"/>
          <w:vertAlign w:val="baseline"/>
          <w:lang w:val="ru-RU" w:eastAsia="sr-Latn-CS"/>
        </w:rPr>
      </w:pPr>
      <w:r>
        <w:rPr>
          <w:rFonts w:ascii="Arial" w:hAnsi="Arial" w:cs="Arial"/>
          <w:b/>
          <w:bCs/>
          <w:iCs/>
          <w:noProof/>
          <w:u w:val="single"/>
          <w:vertAlign w:val="baseline"/>
          <w:lang w:val="ru-RU" w:eastAsia="sr-Latn-CS"/>
        </w:rPr>
        <w:t>1. ПОЗИВ ЗА ПОДНОШЕЊЕ ПОНУДА</w:t>
      </w:r>
    </w:p>
    <w:p w:rsidR="00904FED" w:rsidRDefault="00904FED" w:rsidP="00904FED">
      <w:pPr>
        <w:jc w:val="center"/>
        <w:rPr>
          <w:rFonts w:ascii="Arial" w:hAnsi="Arial" w:cs="Arial"/>
          <w:b/>
          <w:bCs/>
          <w:iCs/>
          <w:noProof/>
          <w:u w:val="single"/>
          <w:vertAlign w:val="baseline"/>
          <w:lang w:val="ru-RU" w:eastAsia="sr-Latn-CS"/>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904FED" w:rsidRDefault="00904FED" w:rsidP="00904FED">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04FED" w:rsidTr="00904FED">
        <w:tc>
          <w:tcPr>
            <w:tcW w:w="2486" w:type="dxa"/>
            <w:hideMark/>
          </w:tcPr>
          <w:p w:rsidR="00904FED" w:rsidRDefault="00904FE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904FED" w:rsidRDefault="00904FE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904FED" w:rsidRDefault="00904FE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904FED" w:rsidRDefault="00904FE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904FED" w:rsidRDefault="00904FED">
            <w:pPr>
              <w:autoSpaceDE w:val="0"/>
              <w:autoSpaceDN w:val="0"/>
              <w:adjustRightInd w:val="0"/>
              <w:jc w:val="both"/>
              <w:rPr>
                <w:rFonts w:ascii="Arial" w:hAnsi="Arial" w:cs="Arial"/>
                <w:noProof/>
                <w:sz w:val="22"/>
                <w:szCs w:val="22"/>
                <w:vertAlign w:val="baseline"/>
                <w:lang w:val="ru-RU"/>
              </w:rPr>
            </w:pPr>
            <w:hyperlink r:id="rId5" w:history="1">
              <w:r>
                <w:rPr>
                  <w:rStyle w:val="Hyperlink"/>
                  <w:rFonts w:ascii="Arial" w:hAnsi="Arial" w:cs="Arial"/>
                  <w:noProof/>
                  <w:sz w:val="22"/>
                  <w:szCs w:val="22"/>
                  <w:vertAlign w:val="baseline"/>
                </w:rPr>
                <w:t>http</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rPr>
                <w:t>www</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lang w:val="sr-Latn-RS"/>
                </w:rPr>
                <w:t>dz</w:t>
              </w:r>
              <w:hyperlink r:id="rId6" w:history="1">
                <w:r>
                  <w:rPr>
                    <w:rStyle w:val="Hyperlink"/>
                    <w:rFonts w:ascii="Arial" w:hAnsi="Arial" w:cs="Arial"/>
                    <w:sz w:val="22"/>
                    <w:szCs w:val="22"/>
                    <w:vertAlign w:val="baseline"/>
                  </w:rPr>
                  <w:t>valjevo</w:t>
                </w:r>
                <w:r>
                  <w:rPr>
                    <w:rStyle w:val="Hyperlink"/>
                    <w:rFonts w:ascii="Arial" w:hAnsi="Arial" w:cs="Arial"/>
                    <w:sz w:val="22"/>
                    <w:szCs w:val="22"/>
                    <w:vertAlign w:val="baseline"/>
                    <w:lang w:val="ru-RU"/>
                  </w:rPr>
                  <w:t>.</w:t>
                </w:r>
                <w:r>
                  <w:rPr>
                    <w:rStyle w:val="Hyperlink"/>
                    <w:rFonts w:ascii="Arial" w:hAnsi="Arial" w:cs="Arial"/>
                    <w:sz w:val="22"/>
                    <w:szCs w:val="22"/>
                    <w:vertAlign w:val="baseline"/>
                  </w:rPr>
                  <w:t>rs</w:t>
                </w:r>
              </w:hyperlink>
            </w:hyperlink>
          </w:p>
        </w:tc>
      </w:tr>
    </w:tbl>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noProof/>
          <w:sz w:val="22"/>
          <w:szCs w:val="22"/>
          <w:vertAlign w:val="baseline"/>
          <w:lang w:val="ru-RU" w:eastAsia="sr-Latn-CS"/>
        </w:rPr>
        <w:t xml:space="preserve">, у даљем тексту: Закон), </w:t>
      </w:r>
      <w:r>
        <w:rPr>
          <w:rFonts w:ascii="Arial" w:hAnsi="Arial" w:cs="Arial"/>
          <w:noProof/>
          <w:sz w:val="22"/>
          <w:szCs w:val="22"/>
          <w:vertAlign w:val="baseline"/>
          <w:lang w:val="ru-RU"/>
        </w:rPr>
        <w:t xml:space="preserve">Подзаконским актима и Одлуком о покретању поступка бр. </w:t>
      </w:r>
      <w:r>
        <w:rPr>
          <w:rFonts w:ascii="Arial" w:hAnsi="Arial" w:cs="Arial"/>
          <w:noProof/>
          <w:sz w:val="22"/>
          <w:szCs w:val="22"/>
          <w:shd w:val="clear" w:color="auto" w:fill="FFFFFF" w:themeFill="background1"/>
          <w:vertAlign w:val="baseline"/>
          <w:lang w:val="sr-Cyrl-RS"/>
        </w:rPr>
        <w:t>ДЗ-01-522 од 26.02.2016</w:t>
      </w:r>
      <w:r>
        <w:rPr>
          <w:rFonts w:ascii="Arial" w:hAnsi="Arial" w:cs="Arial"/>
          <w:noProof/>
          <w:sz w:val="22"/>
          <w:szCs w:val="22"/>
          <w:vertAlign w:val="baseline"/>
          <w:lang w:val="ru-RU"/>
        </w:rPr>
        <w:t>. године.</w:t>
      </w:r>
    </w:p>
    <w:p w:rsidR="00904FED" w:rsidRDefault="00904FED" w:rsidP="00904FED">
      <w:pPr>
        <w:autoSpaceDE w:val="0"/>
        <w:autoSpaceDN w:val="0"/>
        <w:adjustRightInd w:val="0"/>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rPr>
          <w:rFonts w:ascii="Arial" w:hAnsi="Arial" w:cs="Arial"/>
          <w:b/>
          <w:noProof/>
          <w:sz w:val="22"/>
          <w:szCs w:val="22"/>
          <w:vertAlign w:val="baseline"/>
          <w:lang w:val="sr-Cyrl-CS"/>
        </w:rPr>
      </w:pPr>
      <w:r>
        <w:rPr>
          <w:rFonts w:ascii="Arial" w:hAnsi="Arial" w:cs="Arial"/>
          <w:noProof/>
          <w:sz w:val="22"/>
          <w:szCs w:val="22"/>
          <w:vertAlign w:val="baseline"/>
          <w:lang w:val="ru-RU"/>
        </w:rPr>
        <w:tab/>
        <w:t xml:space="preserve">Предмет јавне набавке је </w:t>
      </w:r>
      <w:r>
        <w:rPr>
          <w:rFonts w:ascii="Arial" w:hAnsi="Arial" w:cs="Arial"/>
          <w:b/>
          <w:noProof/>
          <w:sz w:val="22"/>
          <w:szCs w:val="22"/>
          <w:vertAlign w:val="baseline"/>
          <w:lang w:val="sr-Cyrl-RS"/>
        </w:rPr>
        <w:t>набавка</w:t>
      </w:r>
      <w:r>
        <w:rPr>
          <w:rFonts w:ascii="Arial" w:hAnsi="Arial" w:cs="Arial"/>
          <w:noProof/>
          <w:sz w:val="22"/>
          <w:szCs w:val="22"/>
          <w:vertAlign w:val="baseline"/>
          <w:lang w:val="sr-Cyrl-RS"/>
        </w:rPr>
        <w:t xml:space="preserve"> </w:t>
      </w:r>
      <w:r>
        <w:rPr>
          <w:rFonts w:ascii="Arial" w:hAnsi="Arial" w:cs="Arial"/>
          <w:b/>
          <w:noProof/>
          <w:sz w:val="22"/>
          <w:szCs w:val="22"/>
          <w:vertAlign w:val="baseline"/>
          <w:lang w:val="sr-Cyrl-CS"/>
        </w:rPr>
        <w:t xml:space="preserve">лекова са листе, </w:t>
      </w:r>
      <w:r>
        <w:rPr>
          <w:rFonts w:ascii="Arial" w:hAnsi="Arial" w:cs="Arial"/>
          <w:noProof/>
          <w:sz w:val="22"/>
          <w:szCs w:val="22"/>
          <w:vertAlign w:val="baseline"/>
          <w:lang w:val="sr-Cyrl-CS"/>
        </w:rPr>
        <w:t>обликован по партијама.</w:t>
      </w:r>
    </w:p>
    <w:p w:rsidR="00904FED" w:rsidRDefault="00904FED" w:rsidP="00904FED">
      <w:pPr>
        <w:jc w:val="both"/>
        <w:rPr>
          <w:rFonts w:ascii="Arial" w:hAnsi="Arial" w:cs="Arial"/>
          <w:color w:val="000000"/>
          <w:sz w:val="22"/>
          <w:szCs w:val="22"/>
          <w:vertAlign w:val="baseline"/>
          <w:lang w:val="sr-Latn-RS"/>
        </w:rPr>
      </w:pPr>
      <w:r>
        <w:rPr>
          <w:rFonts w:ascii="Arial" w:hAnsi="Arial" w:cs="Arial"/>
          <w:color w:val="000000"/>
          <w:sz w:val="22"/>
          <w:szCs w:val="22"/>
          <w:vertAlign w:val="baseline"/>
          <w:lang w:val="sr-Cyrl-CS"/>
        </w:rPr>
        <w:t xml:space="preserve">Партија 1 – </w:t>
      </w:r>
      <w:r>
        <w:rPr>
          <w:rFonts w:ascii="Arial" w:hAnsi="Arial" w:cs="Arial"/>
          <w:color w:val="000000"/>
          <w:sz w:val="22"/>
          <w:szCs w:val="22"/>
          <w:vertAlign w:val="baseline"/>
          <w:lang w:val="sr-Latn-RS"/>
        </w:rPr>
        <w:t>Aminophillin</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2 – </w:t>
      </w:r>
      <w:r>
        <w:rPr>
          <w:rFonts w:ascii="Arial" w:hAnsi="Arial" w:cs="Arial"/>
          <w:sz w:val="22"/>
          <w:szCs w:val="22"/>
          <w:vertAlign w:val="baseline"/>
          <w:lang w:val="sr-Latn-RS"/>
        </w:rPr>
        <w:t>Digoksin</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3 – </w:t>
      </w:r>
      <w:r>
        <w:rPr>
          <w:rFonts w:ascii="Arial" w:hAnsi="Arial" w:cs="Arial"/>
          <w:sz w:val="22"/>
          <w:szCs w:val="22"/>
          <w:vertAlign w:val="baseline"/>
          <w:lang w:val="sr-Latn-RS"/>
        </w:rPr>
        <w:t>Glukosa</w:t>
      </w:r>
      <w:r>
        <w:rPr>
          <w:rFonts w:ascii="Arial" w:hAnsi="Arial" w:cs="Arial"/>
          <w:sz w:val="22"/>
          <w:szCs w:val="22"/>
          <w:vertAlign w:val="baseline"/>
          <w:lang w:val="sr-Cyrl-CS"/>
        </w:rPr>
        <w:t xml:space="preserve"> 50</w:t>
      </w:r>
      <w:r>
        <w:rPr>
          <w:rFonts w:ascii="Arial" w:hAnsi="Arial" w:cs="Arial"/>
          <w:sz w:val="22"/>
          <w:szCs w:val="22"/>
          <w:vertAlign w:val="baseline"/>
          <w:lang w:val="sr-Latn-RS"/>
        </w:rPr>
        <w:t>%</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4 – </w:t>
      </w:r>
      <w:r>
        <w:rPr>
          <w:rFonts w:ascii="Arial" w:hAnsi="Arial" w:cs="Arial"/>
          <w:sz w:val="22"/>
          <w:szCs w:val="22"/>
          <w:vertAlign w:val="baseline"/>
          <w:lang w:val="sr-Latn-RS"/>
        </w:rPr>
        <w:t>Metilergometrin</w:t>
      </w:r>
      <w:r>
        <w:rPr>
          <w:rFonts w:ascii="Arial" w:hAnsi="Arial" w:cs="Arial"/>
          <w:sz w:val="22"/>
          <w:szCs w:val="22"/>
          <w:vertAlign w:val="baseline"/>
          <w:lang w:val="sr-Cyrl-CS"/>
        </w:rPr>
        <w:t xml:space="preserve"> </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5 – </w:t>
      </w:r>
      <w:r>
        <w:rPr>
          <w:rFonts w:ascii="Arial" w:hAnsi="Arial" w:cs="Arial"/>
          <w:sz w:val="22"/>
          <w:szCs w:val="22"/>
          <w:vertAlign w:val="baseline"/>
          <w:lang w:val="sr-Latn-RS"/>
        </w:rPr>
        <w:t>Nalohon</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6 – </w:t>
      </w:r>
      <w:r>
        <w:rPr>
          <w:rFonts w:ascii="Arial" w:hAnsi="Arial" w:cs="Arial"/>
          <w:sz w:val="22"/>
          <w:szCs w:val="22"/>
          <w:vertAlign w:val="baseline"/>
          <w:lang w:val="sr-Latn-RS"/>
        </w:rPr>
        <w:t>Antiserum protiv zmijskog ujeda</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7 – </w:t>
      </w:r>
      <w:r>
        <w:rPr>
          <w:rFonts w:ascii="Arial" w:hAnsi="Arial" w:cs="Arial"/>
          <w:sz w:val="22"/>
          <w:szCs w:val="22"/>
          <w:vertAlign w:val="baseline"/>
          <w:lang w:val="sr-Latn-RS"/>
        </w:rPr>
        <w:t>Flumazenil</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8 – </w:t>
      </w:r>
      <w:r>
        <w:rPr>
          <w:rFonts w:ascii="Arial" w:hAnsi="Arial" w:cs="Arial"/>
          <w:sz w:val="22"/>
          <w:szCs w:val="22"/>
          <w:vertAlign w:val="baseline"/>
          <w:lang w:val="sr-Latn-RS"/>
        </w:rPr>
        <w:t>Diazepam klizma</w:t>
      </w:r>
    </w:p>
    <w:p w:rsidR="00904FED" w:rsidRDefault="00904FED" w:rsidP="00904FED">
      <w:pPr>
        <w:jc w:val="both"/>
        <w:rPr>
          <w:rFonts w:ascii="Arial" w:hAnsi="Arial" w:cs="Arial"/>
          <w:sz w:val="22"/>
          <w:szCs w:val="22"/>
          <w:vertAlign w:val="baseline"/>
          <w:lang w:val="sr-Latn-RS"/>
        </w:rPr>
      </w:pPr>
      <w:r>
        <w:rPr>
          <w:rFonts w:ascii="Arial" w:hAnsi="Arial" w:cs="Arial"/>
          <w:sz w:val="22"/>
          <w:szCs w:val="22"/>
          <w:vertAlign w:val="baseline"/>
          <w:lang w:val="sr-Cyrl-CS"/>
        </w:rPr>
        <w:t xml:space="preserve">Партија 9 – </w:t>
      </w:r>
      <w:r>
        <w:rPr>
          <w:rFonts w:ascii="Arial" w:hAnsi="Arial" w:cs="Arial"/>
          <w:sz w:val="22"/>
          <w:szCs w:val="22"/>
          <w:vertAlign w:val="baseline"/>
          <w:lang w:val="sr-Latn-RS"/>
        </w:rPr>
        <w:t>Atropin</w:t>
      </w:r>
    </w:p>
    <w:p w:rsidR="00904FED" w:rsidRDefault="00904FED" w:rsidP="00904FED">
      <w:pPr>
        <w:jc w:val="both"/>
        <w:rPr>
          <w:rFonts w:ascii="Arial" w:hAnsi="Arial" w:cs="Arial"/>
          <w:color w:val="000000"/>
          <w:szCs w:val="22"/>
          <w:vertAlign w:val="baseline"/>
        </w:rPr>
      </w:pPr>
      <w:r>
        <w:rPr>
          <w:rFonts w:ascii="Arial" w:hAnsi="Arial" w:cs="Arial"/>
          <w:color w:val="000000"/>
          <w:sz w:val="22"/>
          <w:szCs w:val="22"/>
          <w:vertAlign w:val="baseline"/>
          <w:lang w:val="sr-Cyrl-RS"/>
        </w:rPr>
        <w:t xml:space="preserve">Партија 10 – </w:t>
      </w:r>
      <w:r>
        <w:rPr>
          <w:rFonts w:ascii="Arial" w:hAnsi="Arial" w:cs="Arial"/>
          <w:color w:val="000000"/>
          <w:sz w:val="22"/>
          <w:szCs w:val="22"/>
          <w:vertAlign w:val="baseline"/>
          <w:lang w:val="sr-Latn-RS"/>
        </w:rPr>
        <w:t xml:space="preserve">Gliceril trinitrat </w:t>
      </w:r>
    </w:p>
    <w:p w:rsidR="00904FED" w:rsidRDefault="00904FED" w:rsidP="00904FED">
      <w:pPr>
        <w:pStyle w:val="NormalWeb"/>
        <w:shd w:val="clear" w:color="auto" w:fill="FFFFFF"/>
        <w:spacing w:before="0" w:beforeAutospacing="0" w:after="0" w:afterAutospacing="0"/>
        <w:jc w:val="center"/>
        <w:rPr>
          <w:rFonts w:ascii="Arial" w:hAnsi="Arial" w:cs="Arial"/>
          <w:sz w:val="22"/>
          <w:szCs w:val="22"/>
          <w:lang w:val="sr-Cyrl-CS"/>
        </w:rPr>
      </w:pPr>
      <w:r>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33600000 – фармацеутски производи</w:t>
      </w:r>
    </w:p>
    <w:p w:rsidR="00904FED" w:rsidRDefault="00904FED" w:rsidP="00904FED">
      <w:pPr>
        <w:pStyle w:val="NormalWeb"/>
        <w:shd w:val="clear" w:color="auto" w:fill="FFFFFF"/>
        <w:spacing w:before="0" w:beforeAutospacing="0" w:after="0" w:afterAutospacing="0"/>
        <w:rPr>
          <w:rFonts w:ascii="Arial" w:hAnsi="Arial" w:cs="Arial"/>
          <w:sz w:val="22"/>
          <w:szCs w:val="22"/>
          <w:lang w:val="sr-Cyrl-CS"/>
        </w:rPr>
      </w:pPr>
    </w:p>
    <w:p w:rsidR="00904FED" w:rsidRDefault="00904FED" w:rsidP="00904FED">
      <w:pPr>
        <w:rPr>
          <w:rFonts w:ascii="Arial" w:hAnsi="Arial" w:cs="Arial"/>
          <w:b/>
          <w:noProof/>
          <w:sz w:val="22"/>
          <w:szCs w:val="22"/>
          <w:vertAlign w:val="baseline"/>
          <w:lang w:val="ru-RU"/>
        </w:rPr>
      </w:pPr>
      <w:r>
        <w:rPr>
          <w:rFonts w:ascii="Arial" w:hAnsi="Arial" w:cs="Arial"/>
          <w:noProof/>
          <w:sz w:val="22"/>
          <w:szCs w:val="22"/>
          <w:vertAlign w:val="baseline"/>
          <w:lang w:val="ru-RU"/>
        </w:rPr>
        <w:tab/>
      </w: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904FED" w:rsidRDefault="00904FED" w:rsidP="00904FED">
      <w:pPr>
        <w:autoSpaceDE w:val="0"/>
        <w:autoSpaceDN w:val="0"/>
        <w:adjustRightInd w:val="0"/>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од 08,00 до 14,00 часова, уз овлашћење за преузимање конкурсне документације.</w:t>
      </w:r>
    </w:p>
    <w:p w:rsidR="00904FED" w:rsidRDefault="00904FED" w:rsidP="00904FED">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04FED" w:rsidRDefault="00904FED" w:rsidP="00904FED">
      <w:pPr>
        <w:autoSpaceDE w:val="0"/>
        <w:autoSpaceDN w:val="0"/>
        <w:adjustRightInd w:val="0"/>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старна </w:t>
      </w:r>
      <w:r>
        <w:rPr>
          <w:rFonts w:ascii="Arial" w:hAnsi="Arial" w:cs="Arial"/>
          <w:noProof/>
          <w:sz w:val="22"/>
          <w:szCs w:val="22"/>
          <w:vertAlign w:val="baseline"/>
          <w:lang w:val="sr-Latn-RS"/>
        </w:rPr>
        <w:t>29</w:t>
      </w:r>
      <w:r>
        <w:rPr>
          <w:rFonts w:ascii="Arial" w:hAnsi="Arial" w:cs="Arial"/>
          <w:noProof/>
          <w:sz w:val="22"/>
          <w:szCs w:val="22"/>
          <w:vertAlign w:val="baseline"/>
          <w:lang w:val="ru-RU"/>
        </w:rPr>
        <w:t xml:space="preserve"> 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ru-RU"/>
        </w:rPr>
        <w:t>Понуђач може да поднесе понуду</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за једну или више партија.</w:t>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04FED" w:rsidRDefault="00904FED" w:rsidP="00904FED">
      <w:pPr>
        <w:ind w:firstLine="567"/>
        <w:rPr>
          <w:rFonts w:ascii="Arial" w:hAnsi="Arial" w:cs="Arial"/>
          <w:sz w:val="22"/>
          <w:szCs w:val="22"/>
          <w:vertAlign w:val="baseline"/>
          <w:lang w:val="sr-Cyrl-RS"/>
        </w:rPr>
      </w:pPr>
      <w:r>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Latn-RS"/>
        </w:rPr>
        <w:t>31</w:t>
      </w:r>
      <w:r>
        <w:rPr>
          <w:rFonts w:ascii="Arial" w:hAnsi="Arial" w:cs="Arial"/>
          <w:b/>
          <w:sz w:val="22"/>
          <w:szCs w:val="22"/>
          <w:vertAlign w:val="baseline"/>
          <w:lang w:val="sr-Cyrl-RS"/>
        </w:rPr>
        <w:t>.0</w:t>
      </w:r>
      <w:r>
        <w:rPr>
          <w:rFonts w:ascii="Arial" w:hAnsi="Arial" w:cs="Arial"/>
          <w:b/>
          <w:sz w:val="22"/>
          <w:szCs w:val="22"/>
          <w:vertAlign w:val="baseline"/>
          <w:lang w:val="sr-Latn-RS"/>
        </w:rPr>
        <w:t>3</w:t>
      </w:r>
      <w:r>
        <w:rPr>
          <w:rFonts w:ascii="Arial" w:hAnsi="Arial" w:cs="Arial"/>
          <w:b/>
          <w:sz w:val="22"/>
          <w:szCs w:val="22"/>
          <w:vertAlign w:val="baseline"/>
          <w:lang w:val="sr-Cyrl-RS"/>
        </w:rPr>
        <w:t>.201</w:t>
      </w:r>
      <w:r>
        <w:rPr>
          <w:rFonts w:ascii="Arial" w:hAnsi="Arial" w:cs="Arial"/>
          <w:b/>
          <w:sz w:val="22"/>
          <w:szCs w:val="22"/>
          <w:vertAlign w:val="baseline"/>
          <w:lang w:val="sr-Latn-RS"/>
        </w:rPr>
        <w:t>6</w:t>
      </w:r>
      <w:r>
        <w:rPr>
          <w:rFonts w:ascii="Arial" w:hAnsi="Arial" w:cs="Arial"/>
          <w:b/>
          <w:sz w:val="22"/>
          <w:szCs w:val="22"/>
          <w:vertAlign w:val="baseline"/>
          <w:lang w:val="sr-Cyrl-RS"/>
        </w:rPr>
        <w:t>. године</w:t>
      </w:r>
      <w:r>
        <w:rPr>
          <w:rFonts w:ascii="Arial" w:hAnsi="Arial" w:cs="Arial"/>
          <w:sz w:val="22"/>
          <w:szCs w:val="22"/>
          <w:vertAlign w:val="baseline"/>
          <w:lang w:val="sr-Cyrl-CS"/>
        </w:rPr>
        <w:t xml:space="preserve"> до </w:t>
      </w:r>
      <w:r>
        <w:rPr>
          <w:rFonts w:ascii="Arial" w:hAnsi="Arial" w:cs="Arial"/>
          <w:b/>
          <w:sz w:val="22"/>
          <w:szCs w:val="22"/>
          <w:vertAlign w:val="baseline"/>
          <w:lang w:val="sr-Cyrl-CS"/>
        </w:rPr>
        <w:t>10,</w:t>
      </w:r>
      <w:r>
        <w:rPr>
          <w:rFonts w:ascii="Arial" w:hAnsi="Arial" w:cs="Arial"/>
          <w:b/>
          <w:sz w:val="22"/>
          <w:szCs w:val="22"/>
          <w:vertAlign w:val="baseline"/>
          <w:lang w:val="sr-Cyrl-RS"/>
        </w:rPr>
        <w:t>0</w:t>
      </w:r>
      <w:r>
        <w:rPr>
          <w:rFonts w:ascii="Arial" w:hAnsi="Arial" w:cs="Arial"/>
          <w:b/>
          <w:sz w:val="22"/>
          <w:szCs w:val="22"/>
          <w:vertAlign w:val="baseline"/>
          <w:lang w:val="sr-Cyrl-CS"/>
        </w:rPr>
        <w:t>0</w:t>
      </w:r>
      <w:r>
        <w:rPr>
          <w:rFonts w:ascii="Arial" w:hAnsi="Arial" w:cs="Arial"/>
          <w:sz w:val="22"/>
          <w:szCs w:val="22"/>
          <w:vertAlign w:val="baseline"/>
          <w:lang w:val="sr-Cyrl-CS"/>
        </w:rPr>
        <w:t xml:space="preserve"> часова</w:t>
      </w:r>
      <w:r>
        <w:rPr>
          <w:rFonts w:ascii="Arial" w:hAnsi="Arial" w:cs="Arial"/>
          <w:sz w:val="22"/>
          <w:szCs w:val="22"/>
          <w:vertAlign w:val="baseline"/>
          <w:lang w:val="sr-Latn-RS"/>
        </w:rPr>
        <w:t>,</w:t>
      </w:r>
      <w:r>
        <w:rPr>
          <w:rFonts w:ascii="Arial" w:hAnsi="Arial" w:cs="Arial"/>
          <w:b/>
          <w:sz w:val="22"/>
          <w:szCs w:val="22"/>
          <w:vertAlign w:val="baseline"/>
          <w:lang w:val="sr-Cyrl-RS"/>
        </w:rPr>
        <w:t>.</w:t>
      </w:r>
    </w:p>
    <w:p w:rsidR="00904FED" w:rsidRDefault="00904FED" w:rsidP="00904FED">
      <w:pPr>
        <w:autoSpaceDE w:val="0"/>
        <w:autoSpaceDN w:val="0"/>
        <w:adjustRightInd w:val="0"/>
        <w:ind w:firstLine="567"/>
        <w:jc w:val="both"/>
        <w:rPr>
          <w:rFonts w:ascii="Arial" w:hAnsi="Arial" w:cs="Arial"/>
          <w:b/>
          <w:noProof/>
          <w:sz w:val="22"/>
          <w:szCs w:val="22"/>
          <w:vertAlign w:val="baseline"/>
          <w:lang w:val="sr-Cyrl-CS"/>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ru-RU"/>
        </w:rPr>
        <w:t>10,</w:t>
      </w:r>
      <w:r>
        <w:rPr>
          <w:rFonts w:ascii="Arial" w:hAnsi="Arial" w:cs="Arial"/>
          <w:b/>
          <w:noProof/>
          <w:sz w:val="22"/>
          <w:szCs w:val="22"/>
          <w:vertAlign w:val="baseline"/>
          <w:lang w:val="sr-Cyrl-RS"/>
        </w:rPr>
        <w:t>0</w:t>
      </w:r>
      <w:r>
        <w:rPr>
          <w:rFonts w:ascii="Arial" w:hAnsi="Arial" w:cs="Arial"/>
          <w:b/>
          <w:noProof/>
          <w:sz w:val="22"/>
          <w:szCs w:val="22"/>
          <w:vertAlign w:val="baseline"/>
          <w:lang w:val="ru-RU"/>
        </w:rPr>
        <w:t>0</w:t>
      </w:r>
      <w:r>
        <w:rPr>
          <w:rFonts w:ascii="Arial" w:hAnsi="Arial" w:cs="Arial"/>
          <w:noProof/>
          <w:sz w:val="22"/>
          <w:szCs w:val="22"/>
          <w:vertAlign w:val="baseline"/>
          <w:lang w:val="ru-RU"/>
        </w:rPr>
        <w:t xml:space="preserve"> часова, на адресу </w:t>
      </w:r>
      <w:r>
        <w:rPr>
          <w:rFonts w:ascii="Arial" w:hAnsi="Arial" w:cs="Arial"/>
          <w:noProof/>
          <w:sz w:val="22"/>
          <w:szCs w:val="22"/>
          <w:vertAlign w:val="baseline"/>
          <w:lang w:val="sr-Cyrl-CS"/>
        </w:rPr>
        <w:t>Дома здравља Ваљево, писарница, улица Железничка 12, 14000 Ваљево.</w:t>
      </w:r>
    </w:p>
    <w:p w:rsidR="00904FED" w:rsidRDefault="00904FED" w:rsidP="00904FED">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 xml:space="preserve">лекова </w:t>
      </w:r>
      <w:r>
        <w:rPr>
          <w:rFonts w:ascii="Arial" w:hAnsi="Arial" w:cs="Arial"/>
          <w:b/>
          <w:noProof/>
          <w:sz w:val="22"/>
          <w:szCs w:val="22"/>
          <w:vertAlign w:val="baseline"/>
          <w:lang w:val="sr-Cyrl-RS"/>
        </w:rPr>
        <w:t xml:space="preserve">са листе </w:t>
      </w:r>
      <w:r>
        <w:rPr>
          <w:rFonts w:ascii="Arial" w:hAnsi="Arial" w:cs="Arial"/>
          <w:b/>
          <w:noProof/>
          <w:sz w:val="22"/>
          <w:szCs w:val="22"/>
          <w:vertAlign w:val="baseline"/>
          <w:lang w:val="sr-Cyrl-CS"/>
        </w:rPr>
        <w:t>ЈН бр</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1-16/2016</w:t>
      </w:r>
      <w:r>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p>
    <w:p w:rsidR="00904FED" w:rsidRDefault="00904FED" w:rsidP="00904FE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Latn-RS"/>
        </w:rPr>
        <w:t>31.03.2016</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Pr>
          <w:rFonts w:ascii="Arial" w:hAnsi="Arial" w:cs="Arial"/>
          <w:sz w:val="22"/>
          <w:szCs w:val="22"/>
          <w:vertAlign w:val="baseline"/>
          <w:lang w:val="sr-Cyrl-CS"/>
        </w:rPr>
        <w:t xml:space="preserve"> часова </w:t>
      </w:r>
      <w:r>
        <w:rPr>
          <w:rFonts w:ascii="Arial" w:eastAsiaTheme="minorHAns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904FED" w:rsidRDefault="00904FED" w:rsidP="00904FED">
      <w:pPr>
        <w:autoSpaceDE w:val="0"/>
        <w:autoSpaceDN w:val="0"/>
        <w:adjustRightInd w:val="0"/>
        <w:ind w:firstLine="567"/>
        <w:jc w:val="both"/>
        <w:rPr>
          <w:rFonts w:ascii="Arial" w:hAnsi="Arial" w:cs="Arial"/>
          <w:noProof/>
          <w:sz w:val="22"/>
          <w:szCs w:val="22"/>
          <w:vertAlign w:val="baseline"/>
          <w:lang w:val="sr-Cyrl-CS"/>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04FED" w:rsidRDefault="00904FED" w:rsidP="00904FED">
      <w:pPr>
        <w:autoSpaceDE w:val="0"/>
        <w:autoSpaceDN w:val="0"/>
        <w:adjustRightInd w:val="0"/>
        <w:jc w:val="both"/>
        <w:rPr>
          <w:rFonts w:ascii="Arial" w:hAnsi="Arial" w:cs="Arial"/>
          <w:noProof/>
          <w:sz w:val="22"/>
          <w:szCs w:val="22"/>
          <w:vertAlign w:val="baseline"/>
          <w:lang w:val="ru-RU"/>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904FED" w:rsidRDefault="00904FED" w:rsidP="00904FED">
      <w:pPr>
        <w:autoSpaceDE w:val="0"/>
        <w:autoSpaceDN w:val="0"/>
        <w:adjustRightInd w:val="0"/>
        <w:ind w:left="720"/>
        <w:jc w:val="both"/>
        <w:rPr>
          <w:rFonts w:ascii="Arial" w:hAnsi="Arial" w:cs="Arial"/>
          <w:b/>
          <w:noProof/>
          <w:sz w:val="22"/>
          <w:szCs w:val="22"/>
          <w:vertAlign w:val="baseline"/>
          <w:lang w:val="ru-RU"/>
        </w:rPr>
      </w:pP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петнаест </w:t>
      </w:r>
      <w:r>
        <w:rPr>
          <w:rFonts w:ascii="Arial" w:hAnsi="Arial" w:cs="Arial"/>
          <w:noProof/>
          <w:sz w:val="22"/>
          <w:szCs w:val="22"/>
          <w:vertAlign w:val="baseline"/>
          <w:lang w:val="ru-RU"/>
        </w:rPr>
        <w:t>дана, од дана отварања понуда.</w:t>
      </w:r>
    </w:p>
    <w:p w:rsidR="00904FED" w:rsidRDefault="00904FED" w:rsidP="00904FED">
      <w:pPr>
        <w:autoSpaceDE w:val="0"/>
        <w:autoSpaceDN w:val="0"/>
        <w:adjustRightInd w:val="0"/>
        <w:jc w:val="both"/>
        <w:rPr>
          <w:rFonts w:ascii="Arial" w:hAnsi="Arial" w:cs="Arial"/>
          <w:b/>
          <w:noProof/>
          <w:sz w:val="22"/>
          <w:szCs w:val="22"/>
          <w:vertAlign w:val="baseline"/>
          <w:lang w:val="ru-RU"/>
        </w:rPr>
      </w:pPr>
    </w:p>
    <w:p w:rsidR="00904FED" w:rsidRDefault="00904FED" w:rsidP="00904FE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904FED" w:rsidRDefault="00904FED" w:rsidP="00904FE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904FED" w:rsidRDefault="00904FED" w:rsidP="00904FE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моб. телефон 064/8321300.</w:t>
      </w:r>
    </w:p>
    <w:p w:rsidR="00764685" w:rsidRPr="00FE5507" w:rsidRDefault="00764685" w:rsidP="00FE5507">
      <w:bookmarkStart w:id="0" w:name="_GoBack"/>
      <w:bookmarkEnd w:id="0"/>
    </w:p>
    <w:sectPr w:rsidR="00764685" w:rsidRPr="00FE5507" w:rsidSect="00A153E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E0"/>
    <w:rsid w:val="00155F26"/>
    <w:rsid w:val="003F08C3"/>
    <w:rsid w:val="00764685"/>
    <w:rsid w:val="00904FED"/>
    <w:rsid w:val="00A153EC"/>
    <w:rsid w:val="00D94BE0"/>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A153EC"/>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2014-01-22T14:14:00Z</dcterms:created>
  <dcterms:modified xsi:type="dcterms:W3CDTF">2016-03-01T07:22:00Z</dcterms:modified>
</cp:coreProperties>
</file>