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B92524" w:rsidRDefault="0009120D" w:rsidP="0009120D">
      <w:pPr>
        <w:suppressAutoHyphens/>
        <w:ind w:left="142" w:right="184"/>
        <w:rPr>
          <w:rFonts w:ascii="Arial" w:hAnsi="Arial" w:cs="Arial"/>
          <w:noProof/>
          <w:sz w:val="22"/>
          <w:szCs w:val="22"/>
          <w:vertAlign w:val="baseline"/>
          <w:lang w:val="en-US" w:eastAsia="zh-CN"/>
        </w:rPr>
      </w:pPr>
      <w:r w:rsidRPr="005A1EFD">
        <w:rPr>
          <w:rFonts w:ascii="Arial" w:hAnsi="Arial" w:cs="Arial"/>
          <w:noProof/>
          <w:sz w:val="22"/>
          <w:szCs w:val="22"/>
          <w:vertAlign w:val="baseline"/>
          <w:lang w:val="sr-Cyrl-RS" w:eastAsia="zh-CN"/>
        </w:rPr>
        <w:t>Број: ДЗ-01</w:t>
      </w:r>
      <w:r w:rsidR="00B92524">
        <w:rPr>
          <w:rFonts w:ascii="Arial" w:hAnsi="Arial" w:cs="Arial"/>
          <w:noProof/>
          <w:sz w:val="22"/>
          <w:szCs w:val="22"/>
          <w:vertAlign w:val="baseline"/>
          <w:lang w:val="en-US" w:eastAsia="zh-CN"/>
        </w:rPr>
        <w:t>-2818</w:t>
      </w:r>
    </w:p>
    <w:p w:rsidR="0009120D" w:rsidRPr="005A1EFD" w:rsidRDefault="0009120D" w:rsidP="0009120D">
      <w:pPr>
        <w:suppressAutoHyphens/>
        <w:ind w:left="142" w:right="184"/>
        <w:rPr>
          <w:rFonts w:ascii="Arial" w:hAnsi="Arial" w:cs="Arial"/>
          <w:noProof/>
          <w:sz w:val="22"/>
          <w:szCs w:val="22"/>
          <w:vertAlign w:val="baseline"/>
          <w:lang w:val="sr-Cyrl-RS" w:eastAsia="zh-CN"/>
        </w:rPr>
      </w:pPr>
      <w:r w:rsidRPr="005A1EFD">
        <w:rPr>
          <w:rFonts w:ascii="Arial" w:hAnsi="Arial" w:cs="Arial"/>
          <w:noProof/>
          <w:sz w:val="22"/>
          <w:szCs w:val="22"/>
          <w:vertAlign w:val="baseline"/>
          <w:lang w:val="sr-Cyrl-RS" w:eastAsia="zh-CN"/>
        </w:rPr>
        <w:t xml:space="preserve">Датум: </w:t>
      </w:r>
      <w:r w:rsidR="00B92524">
        <w:rPr>
          <w:rFonts w:ascii="Arial" w:hAnsi="Arial" w:cs="Arial"/>
          <w:noProof/>
          <w:sz w:val="22"/>
          <w:szCs w:val="22"/>
          <w:vertAlign w:val="baseline"/>
          <w:lang w:val="en-US" w:eastAsia="zh-CN"/>
        </w:rPr>
        <w:t>07.10</w:t>
      </w:r>
      <w:r w:rsidR="00EC5F10" w:rsidRPr="005A1EFD">
        <w:rPr>
          <w:rFonts w:ascii="Arial" w:hAnsi="Arial" w:cs="Arial"/>
          <w:noProof/>
          <w:sz w:val="22"/>
          <w:szCs w:val="22"/>
          <w:vertAlign w:val="baseline"/>
          <w:lang w:val="sr-Latn-RS" w:eastAsia="zh-CN"/>
        </w:rPr>
        <w:t>.2016.</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52059A" w:rsidRDefault="00176E85" w:rsidP="00CC656F">
      <w:pPr>
        <w:suppressAutoHyphens/>
        <w:jc w:val="center"/>
        <w:rPr>
          <w:rFonts w:ascii="Arial" w:hAnsi="Arial" w:cs="Arial"/>
          <w:b/>
          <w:sz w:val="22"/>
          <w:szCs w:val="22"/>
          <w:vertAlign w:val="baseline"/>
          <w:lang w:val="sr-Cyrl-CS" w:eastAsia="ar-SA"/>
        </w:rPr>
      </w:pPr>
      <w:r w:rsidRPr="0052059A">
        <w:rPr>
          <w:rFonts w:ascii="Arial" w:hAnsi="Arial" w:cs="Arial"/>
          <w:b/>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r w:rsidR="00BB0A41">
        <w:rPr>
          <w:rFonts w:ascii="Arial" w:hAnsi="Arial" w:cs="Arial"/>
          <w:noProof/>
          <w:sz w:val="28"/>
          <w:szCs w:val="28"/>
          <w:vertAlign w:val="baseline"/>
          <w:lang w:val="sr-Cyrl-CS" w:eastAsia="zh-CN"/>
        </w:rPr>
        <w:t xml:space="preserve"> </w:t>
      </w:r>
    </w:p>
    <w:p w:rsidR="00F906FB" w:rsidRPr="00D97ACF" w:rsidRDefault="00D97ACF"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РЕКОНСТРУКЦИЈА ВОДОВОДНЕ И КАНАЛИЗАЦИОНЕ МРЕЖЕ И САНАЦИЈА ТОАЛЕТА</w:t>
      </w:r>
    </w:p>
    <w:p w:rsidR="001D4213" w:rsidRPr="00076A9E" w:rsidRDefault="00D64DE3" w:rsidP="00F906FB">
      <w:pPr>
        <w:suppressAutoHyphens/>
        <w:ind w:right="-46"/>
        <w:jc w:val="center"/>
        <w:rPr>
          <w:rFonts w:ascii="Arial" w:hAnsi="Arial" w:cs="Arial"/>
          <w:noProof/>
          <w:sz w:val="28"/>
          <w:szCs w:val="28"/>
          <w:vertAlign w:val="baseline"/>
          <w:lang w:val="sr-Cyrl-CS" w:eastAsia="zh-CN"/>
        </w:rPr>
      </w:pPr>
      <w:r w:rsidRPr="00076A9E">
        <w:rPr>
          <w:rFonts w:ascii="Arial" w:hAnsi="Arial" w:cs="Arial"/>
          <w:noProof/>
          <w:sz w:val="28"/>
          <w:szCs w:val="28"/>
          <w:vertAlign w:val="baseline"/>
          <w:lang w:val="sr-Cyrl-CS" w:eastAsia="zh-CN"/>
        </w:rPr>
        <w:t>(</w:t>
      </w:r>
      <w:r w:rsidR="00A91BC0" w:rsidRPr="00076A9E">
        <w:rPr>
          <w:rFonts w:ascii="Arial" w:hAnsi="Arial" w:cs="Arial"/>
          <w:b/>
          <w:noProof/>
          <w:sz w:val="28"/>
          <w:szCs w:val="28"/>
          <w:vertAlign w:val="baseline"/>
          <w:lang w:val="sr-Cyrl-CS" w:eastAsia="zh-CN"/>
        </w:rPr>
        <w:t>јн</w:t>
      </w:r>
      <w:r w:rsidR="00CC656F" w:rsidRPr="00076A9E">
        <w:rPr>
          <w:rFonts w:ascii="Arial" w:hAnsi="Arial" w:cs="Arial"/>
          <w:b/>
          <w:noProof/>
          <w:sz w:val="28"/>
          <w:szCs w:val="28"/>
          <w:vertAlign w:val="baseline"/>
          <w:lang w:val="sr-Cyrl-CS" w:eastAsia="zh-CN"/>
        </w:rPr>
        <w:t xml:space="preserve"> бр. </w:t>
      </w:r>
      <w:r w:rsidR="00076A9E" w:rsidRPr="00076A9E">
        <w:rPr>
          <w:rFonts w:ascii="Arial" w:hAnsi="Arial" w:cs="Arial"/>
          <w:b/>
          <w:noProof/>
          <w:sz w:val="28"/>
          <w:szCs w:val="28"/>
          <w:vertAlign w:val="baseline"/>
          <w:lang w:val="sr-Cyrl-RS" w:eastAsia="zh-CN"/>
        </w:rPr>
        <w:t>2-13/2016</w:t>
      </w:r>
      <w:r w:rsidRPr="00076A9E">
        <w:rPr>
          <w:rFonts w:ascii="Arial" w:hAnsi="Arial" w:cs="Arial"/>
          <w:noProof/>
          <w:sz w:val="28"/>
          <w:szCs w:val="28"/>
          <w:vertAlign w:val="baseline"/>
          <w:lang w:val="sr-Cyrl-CS" w:eastAsia="zh-CN"/>
        </w:rPr>
        <w:t>)</w:t>
      </w:r>
    </w:p>
    <w:p w:rsidR="00064228" w:rsidRPr="00E175B0"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Default="007A27B9"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00D97ACF" w:rsidRPr="00076A9E">
        <w:rPr>
          <w:rFonts w:ascii="Arial" w:hAnsi="Arial" w:cs="Arial"/>
          <w:noProof/>
          <w:sz w:val="22"/>
          <w:szCs w:val="22"/>
          <w:vertAlign w:val="baseline"/>
          <w:lang w:val="ru-RU" w:eastAsia="zh-CN"/>
        </w:rPr>
        <w:t xml:space="preserve">, </w:t>
      </w:r>
      <w:r w:rsidR="00963281" w:rsidRPr="00076A9E">
        <w:rPr>
          <w:rFonts w:ascii="Arial" w:hAnsi="Arial" w:cs="Arial"/>
          <w:noProof/>
          <w:sz w:val="22"/>
          <w:szCs w:val="22"/>
          <w:vertAlign w:val="baseline"/>
          <w:lang w:val="ru-RU" w:eastAsia="zh-CN"/>
        </w:rPr>
        <w:t xml:space="preserve"> </w:t>
      </w:r>
      <w:r w:rsidR="00076A9E" w:rsidRPr="00076A9E">
        <w:rPr>
          <w:rFonts w:ascii="Arial" w:hAnsi="Arial" w:cs="Arial"/>
          <w:noProof/>
          <w:sz w:val="22"/>
          <w:szCs w:val="22"/>
          <w:vertAlign w:val="baseline"/>
          <w:lang w:val="ru-RU" w:eastAsia="zh-CN"/>
        </w:rPr>
        <w:t>октобар</w:t>
      </w:r>
      <w:r w:rsidR="00D97ACF" w:rsidRPr="00076A9E">
        <w:rPr>
          <w:rFonts w:ascii="Arial" w:hAnsi="Arial" w:cs="Arial"/>
          <w:noProof/>
          <w:sz w:val="22"/>
          <w:szCs w:val="22"/>
          <w:vertAlign w:val="baseline"/>
          <w:lang w:val="ru-RU" w:eastAsia="zh-CN"/>
        </w:rPr>
        <w:t xml:space="preserve"> </w:t>
      </w:r>
      <w:r w:rsidR="00D97ACF">
        <w:rPr>
          <w:rFonts w:ascii="Arial" w:hAnsi="Arial" w:cs="Arial"/>
          <w:noProof/>
          <w:sz w:val="22"/>
          <w:szCs w:val="22"/>
          <w:vertAlign w:val="baseline"/>
          <w:lang w:val="ru-RU" w:eastAsia="zh-CN"/>
        </w:rPr>
        <w:t>2016</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D97ACF" w:rsidRDefault="00D97ACF" w:rsidP="00D97ACF">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lastRenderedPageBreak/>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sidRPr="00041D09">
        <w:rPr>
          <w:rFonts w:ascii="Arial" w:hAnsi="Arial" w:cs="Arial"/>
          <w:bCs/>
          <w:iCs/>
          <w:noProof/>
          <w:sz w:val="22"/>
          <w:szCs w:val="22"/>
          <w:vertAlign w:val="baseline"/>
          <w:lang w:val="ru-RU" w:eastAsia="sr-Latn-CS"/>
        </w:rPr>
        <w:t>конкурсна документација садржи:</w:t>
      </w:r>
    </w:p>
    <w:p w:rsidR="00041D09" w:rsidRPr="00041D09" w:rsidRDefault="00041D09" w:rsidP="00041D09">
      <w:pPr>
        <w:jc w:val="both"/>
        <w:rPr>
          <w:rFonts w:ascii="Arial" w:hAnsi="Arial" w:cs="Arial"/>
          <w:bCs/>
          <w:iCs/>
          <w:noProof/>
          <w:sz w:val="22"/>
          <w:szCs w:val="22"/>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2553"/>
      </w:tblGrid>
      <w:tr w:rsidR="00041D09" w:rsidRPr="000172AC" w:rsidTr="00F906FB">
        <w:tc>
          <w:tcPr>
            <w:tcW w:w="6014" w:type="dxa"/>
          </w:tcPr>
          <w:p w:rsidR="00041D09" w:rsidRPr="00A61E2C" w:rsidRDefault="00041D09" w:rsidP="00D64DE3">
            <w:pPr>
              <w:rPr>
                <w:rFonts w:ascii="Arial" w:hAnsi="Arial" w:cs="Arial"/>
                <w:b/>
                <w:bCs/>
                <w:iCs/>
                <w:noProof/>
                <w:sz w:val="22"/>
                <w:szCs w:val="22"/>
                <w:vertAlign w:val="baseline"/>
                <w:lang w:val="sr-Cyrl-CS"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RPr="000172AC" w:rsidTr="00F906FB">
        <w:tc>
          <w:tcPr>
            <w:tcW w:w="6014" w:type="dxa"/>
          </w:tcPr>
          <w:p w:rsidR="00041D09" w:rsidRPr="00041D09" w:rsidRDefault="00041D09" w:rsidP="00041D09">
            <w:pPr>
              <w:rPr>
                <w:rFonts w:ascii="Arial" w:hAnsi="Arial" w:cs="Arial"/>
                <w:bCs/>
                <w:iCs/>
                <w:noProof/>
                <w:sz w:val="22"/>
                <w:szCs w:val="22"/>
                <w:vertAlign w:val="baseline"/>
                <w:lang w:val="ru-RU"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en-US" w:eastAsia="sr-Latn-CS"/>
              </w:rPr>
            </w:pPr>
            <w:r w:rsidRPr="00C8285E">
              <w:rPr>
                <w:rFonts w:ascii="Arial" w:hAnsi="Arial" w:cs="Arial"/>
                <w:bCs/>
                <w:iCs/>
                <w:noProof/>
                <w:sz w:val="22"/>
                <w:szCs w:val="22"/>
                <w:vertAlign w:val="baseline"/>
                <w:lang w:val="ru-RU" w:eastAsia="sr-Latn-CS"/>
              </w:rPr>
              <w:t>Позив за подношење понуде .............................................</w:t>
            </w:r>
          </w:p>
        </w:tc>
        <w:tc>
          <w:tcPr>
            <w:tcW w:w="2553" w:type="dxa"/>
          </w:tcPr>
          <w:p w:rsidR="00041D09" w:rsidRPr="00C8285E" w:rsidRDefault="00041D09" w:rsidP="00041D09">
            <w:pPr>
              <w:ind w:firstLine="317"/>
              <w:rPr>
                <w:rFonts w:ascii="Arial" w:hAnsi="Arial" w:cs="Arial"/>
                <w:bCs/>
                <w:iCs/>
                <w:noProof/>
                <w:sz w:val="22"/>
                <w:szCs w:val="22"/>
                <w:vertAlign w:val="baseline"/>
                <w:lang w:val="ru-RU" w:eastAsia="sr-Latn-CS"/>
              </w:rPr>
            </w:pPr>
            <w:r w:rsidRPr="00C8285E">
              <w:rPr>
                <w:rFonts w:ascii="Arial" w:hAnsi="Arial" w:cs="Arial"/>
                <w:bCs/>
                <w:iCs/>
                <w:noProof/>
                <w:sz w:val="22"/>
                <w:szCs w:val="22"/>
                <w:vertAlign w:val="baseline"/>
                <w:lang w:val="ru-RU" w:eastAsia="sr-Latn-CS"/>
              </w:rPr>
              <w:t>стр. 3</w:t>
            </w: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r w:rsidRPr="00C8285E">
              <w:rPr>
                <w:rFonts w:ascii="Arial" w:hAnsi="Arial" w:cs="Arial"/>
                <w:bCs/>
                <w:iCs/>
                <w:noProof/>
                <w:sz w:val="22"/>
                <w:szCs w:val="22"/>
                <w:vertAlign w:val="baseline"/>
                <w:lang w:val="ru-RU" w:eastAsia="sr-Latn-CS"/>
              </w:rPr>
              <w:t>Упутство понуђачима како да сачине понуду ...................</w:t>
            </w: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r w:rsidRPr="00C8285E">
              <w:rPr>
                <w:rFonts w:ascii="Arial" w:hAnsi="Arial" w:cs="Arial"/>
                <w:bCs/>
                <w:iCs/>
                <w:noProof/>
                <w:sz w:val="22"/>
                <w:szCs w:val="22"/>
                <w:vertAlign w:val="baseline"/>
                <w:lang w:val="ru-RU" w:eastAsia="sr-Latn-CS"/>
              </w:rPr>
              <w:t>стр. 5</w:t>
            </w: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r w:rsidRPr="00C8285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rsidR="00041D09" w:rsidRPr="00C8285E" w:rsidRDefault="00041D09" w:rsidP="00041D09">
            <w:pPr>
              <w:ind w:firstLine="317"/>
              <w:rPr>
                <w:rFonts w:ascii="Arial" w:hAnsi="Arial" w:cs="Arial"/>
                <w:bCs/>
                <w:iCs/>
                <w:noProof/>
                <w:sz w:val="22"/>
                <w:szCs w:val="22"/>
                <w:vertAlign w:val="baseline"/>
                <w:lang w:val="ru-RU" w:eastAsia="sr-Latn-CS"/>
              </w:rPr>
            </w:pPr>
          </w:p>
          <w:p w:rsidR="00041D09" w:rsidRPr="00C8285E" w:rsidRDefault="00041D09" w:rsidP="001B1FA4">
            <w:pPr>
              <w:ind w:firstLine="317"/>
              <w:rPr>
                <w:rFonts w:ascii="Arial" w:hAnsi="Arial" w:cs="Arial"/>
                <w:b/>
                <w:bCs/>
                <w:iCs/>
                <w:noProof/>
                <w:u w:val="single"/>
                <w:vertAlign w:val="baseline"/>
                <w:lang w:val="ru-RU" w:eastAsia="sr-Latn-CS"/>
              </w:rPr>
            </w:pPr>
            <w:r w:rsidRPr="00C8285E">
              <w:rPr>
                <w:rFonts w:ascii="Arial" w:hAnsi="Arial" w:cs="Arial"/>
                <w:bCs/>
                <w:iCs/>
                <w:noProof/>
                <w:sz w:val="22"/>
                <w:szCs w:val="22"/>
                <w:vertAlign w:val="baseline"/>
                <w:lang w:val="ru-RU" w:eastAsia="sr-Latn-CS"/>
              </w:rPr>
              <w:t>стр. 1</w:t>
            </w:r>
            <w:r w:rsidR="001B1FA4" w:rsidRPr="00C8285E">
              <w:rPr>
                <w:rFonts w:ascii="Arial" w:hAnsi="Arial" w:cs="Arial"/>
                <w:bCs/>
                <w:iCs/>
                <w:noProof/>
                <w:sz w:val="22"/>
                <w:szCs w:val="22"/>
                <w:vertAlign w:val="baseline"/>
                <w:lang w:val="ru-RU" w:eastAsia="sr-Latn-CS"/>
              </w:rPr>
              <w:t>1</w:t>
            </w: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sr-Cyrl-CS" w:eastAsia="sr-Latn-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r w:rsidRPr="00C8285E">
              <w:rPr>
                <w:rFonts w:ascii="Arial" w:eastAsia="Calibri" w:hAnsi="Arial" w:cs="Arial"/>
                <w:sz w:val="22"/>
                <w:szCs w:val="22"/>
                <w:vertAlign w:val="baseline"/>
                <w:lang w:val="ru-RU"/>
              </w:rPr>
              <w:t>Образац за оцену испуњености услова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3</w:t>
            </w: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en-US"/>
              </w:rPr>
            </w:pPr>
            <w:r w:rsidRPr="00C8285E">
              <w:rPr>
                <w:rFonts w:ascii="Arial" w:eastAsia="Calibri" w:hAnsi="Arial" w:cs="Arial"/>
                <w:bCs/>
                <w:sz w:val="22"/>
                <w:szCs w:val="22"/>
                <w:vertAlign w:val="baseline"/>
                <w:lang w:val="ru-RU"/>
              </w:rPr>
              <w:t>П</w:t>
            </w:r>
            <w:r w:rsidRPr="00C8285E">
              <w:rPr>
                <w:rFonts w:ascii="Arial" w:eastAsia="Calibri" w:hAnsi="Arial" w:cs="Arial"/>
                <w:sz w:val="22"/>
                <w:szCs w:val="22"/>
                <w:vertAlign w:val="baseline"/>
                <w:lang w:val="ru-RU"/>
              </w:rPr>
              <w:t>одаци о понуђачу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4</w:t>
            </w: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ru-RU"/>
              </w:rPr>
            </w:pPr>
            <w:r w:rsidRPr="00C8285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rsidR="00041D09" w:rsidRPr="00C8285E" w:rsidRDefault="00041D09" w:rsidP="00041D09">
            <w:pPr>
              <w:ind w:firstLine="317"/>
              <w:rPr>
                <w:rFonts w:ascii="Arial" w:hAnsi="Arial" w:cs="Arial"/>
                <w:bCs/>
                <w:iCs/>
                <w:noProof/>
                <w:sz w:val="22"/>
                <w:szCs w:val="22"/>
                <w:vertAlign w:val="baseline"/>
                <w:lang w:val="ru-RU" w:eastAsia="sr-Latn-CS"/>
              </w:rPr>
            </w:pPr>
          </w:p>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5</w:t>
            </w: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D64DE3">
            <w:pPr>
              <w:rPr>
                <w:rFonts w:ascii="Arial" w:eastAsia="Calibri" w:hAnsi="Arial" w:cs="Arial"/>
                <w:bCs/>
                <w:sz w:val="22"/>
                <w:szCs w:val="22"/>
                <w:vertAlign w:val="baseline"/>
                <w:lang w:val="sr-Cyrl-CS"/>
              </w:rPr>
            </w:pPr>
            <w:r w:rsidRPr="00C8285E">
              <w:rPr>
                <w:rFonts w:ascii="Arial" w:eastAsia="Calibri" w:hAnsi="Arial" w:cs="Arial"/>
                <w:sz w:val="22"/>
                <w:szCs w:val="22"/>
                <w:vertAlign w:val="baseline"/>
                <w:lang w:val="ru-RU"/>
              </w:rPr>
              <w:t>Изјава понуђача да не наступа са подизвођач</w:t>
            </w:r>
            <w:r w:rsidR="00D64DE3" w:rsidRPr="00C8285E">
              <w:rPr>
                <w:rFonts w:ascii="Arial" w:eastAsia="Calibri" w:hAnsi="Arial" w:cs="Arial"/>
                <w:sz w:val="22"/>
                <w:szCs w:val="22"/>
                <w:vertAlign w:val="baseline"/>
                <w:lang w:val="ru-RU"/>
              </w:rPr>
              <w:t>ем</w:t>
            </w:r>
            <w:r w:rsidRPr="00C8285E">
              <w:rPr>
                <w:rFonts w:ascii="Arial" w:eastAsia="Calibri" w:hAnsi="Arial" w:cs="Arial"/>
                <w:sz w:val="22"/>
                <w:szCs w:val="22"/>
                <w:vertAlign w:val="baseline"/>
                <w:lang w:val="ru-RU"/>
              </w:rPr>
              <w:t xml:space="preserve"> </w:t>
            </w:r>
            <w:r w:rsidR="00D64DE3" w:rsidRPr="00C8285E">
              <w:rPr>
                <w:rFonts w:ascii="Arial" w:eastAsia="Calibri" w:hAnsi="Arial" w:cs="Arial"/>
                <w:sz w:val="22"/>
                <w:szCs w:val="22"/>
                <w:vertAlign w:val="baseline"/>
                <w:lang w:val="ru-RU"/>
              </w:rPr>
              <w:t>..</w:t>
            </w:r>
            <w:r w:rsidRPr="00C8285E">
              <w:rPr>
                <w:rFonts w:ascii="Arial" w:eastAsia="Calibri" w:hAnsi="Arial" w:cs="Arial"/>
                <w:sz w:val="22"/>
                <w:szCs w:val="22"/>
                <w:vertAlign w:val="baseline"/>
                <w:lang w:val="ru-RU"/>
              </w:rPr>
              <w:t>.........</w:t>
            </w:r>
            <w:r w:rsidR="00A61E2C" w:rsidRPr="00C8285E">
              <w:rPr>
                <w:rFonts w:ascii="Arial" w:eastAsia="Calibri" w:hAnsi="Arial" w:cs="Arial"/>
                <w:sz w:val="22"/>
                <w:szCs w:val="22"/>
                <w:vertAlign w:val="baseline"/>
                <w:lang w:val="ru-RU"/>
              </w:rPr>
              <w:t>.</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CF3955" w:rsidRPr="00C8285E">
              <w:rPr>
                <w:rFonts w:ascii="Arial" w:hAnsi="Arial" w:cs="Arial"/>
                <w:bCs/>
                <w:iCs/>
                <w:noProof/>
                <w:sz w:val="22"/>
                <w:szCs w:val="22"/>
                <w:vertAlign w:val="baseline"/>
                <w:lang w:val="ru-RU" w:eastAsia="sr-Latn-CS"/>
              </w:rPr>
              <w:t>1</w:t>
            </w:r>
            <w:r w:rsidR="00C8285E" w:rsidRPr="00C8285E">
              <w:rPr>
                <w:rFonts w:ascii="Arial" w:hAnsi="Arial" w:cs="Arial"/>
                <w:bCs/>
                <w:iCs/>
                <w:noProof/>
                <w:sz w:val="22"/>
                <w:szCs w:val="22"/>
                <w:vertAlign w:val="baseline"/>
                <w:lang w:val="sr-Latn-RS" w:eastAsia="sr-Latn-CS"/>
              </w:rPr>
              <w:t>6</w:t>
            </w: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r w:rsidRPr="00C8285E">
              <w:rPr>
                <w:rFonts w:ascii="Arial" w:eastAsia="Calibri" w:hAnsi="Arial" w:cs="Arial"/>
                <w:bCs/>
                <w:sz w:val="22"/>
                <w:szCs w:val="22"/>
                <w:vertAlign w:val="baseline"/>
                <w:lang w:val="sr-Cyrl-CS"/>
              </w:rPr>
              <w:t>Изјава о ангажовању подизвођача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7</w:t>
            </w: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sr-Cyrl-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sr-Cyrl-CS"/>
              </w:rPr>
            </w:pPr>
            <w:r w:rsidRPr="00C8285E">
              <w:rPr>
                <w:rFonts w:ascii="Arial" w:eastAsia="Calibri" w:hAnsi="Arial" w:cs="Arial"/>
                <w:sz w:val="22"/>
                <w:szCs w:val="22"/>
                <w:vertAlign w:val="baseline"/>
                <w:lang w:val="ru-RU"/>
              </w:rPr>
              <w:t>Подаци о подизвођачу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8</w:t>
            </w: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r w:rsidRPr="00C8285E">
              <w:rPr>
                <w:rFonts w:ascii="Arial" w:hAnsi="Arial" w:cs="Arial"/>
                <w:sz w:val="22"/>
                <w:szCs w:val="22"/>
                <w:vertAlign w:val="baseline"/>
                <w:lang w:val="ru-RU"/>
              </w:rPr>
              <w:t>Подаци о понуђачу који је учесник у зајеничкој понуди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C8285E" w:rsidRPr="00C8285E">
              <w:rPr>
                <w:rFonts w:ascii="Arial" w:hAnsi="Arial" w:cs="Arial"/>
                <w:bCs/>
                <w:iCs/>
                <w:noProof/>
                <w:sz w:val="22"/>
                <w:szCs w:val="22"/>
                <w:vertAlign w:val="baseline"/>
                <w:lang w:val="sr-Latn-RS" w:eastAsia="sr-Latn-CS"/>
              </w:rPr>
              <w:t>19</w:t>
            </w:r>
          </w:p>
        </w:tc>
      </w:tr>
      <w:tr w:rsidR="00C8285E" w:rsidRPr="00C8285E" w:rsidTr="00F906FB">
        <w:tc>
          <w:tcPr>
            <w:tcW w:w="6014" w:type="dxa"/>
          </w:tcPr>
          <w:p w:rsidR="00041D09" w:rsidRPr="00C8285E" w:rsidRDefault="00041D09" w:rsidP="00041D09">
            <w:pPr>
              <w:rPr>
                <w:rFonts w:ascii="Arial" w:hAnsi="Arial" w:cs="Arial"/>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sz w:val="22"/>
                <w:szCs w:val="22"/>
                <w:vertAlign w:val="baseline"/>
                <w:lang w:val="ru-RU"/>
              </w:rPr>
            </w:pPr>
            <w:r w:rsidRPr="00C8285E">
              <w:rPr>
                <w:rFonts w:ascii="Arial" w:hAnsi="Arial" w:cs="Arial"/>
                <w:bCs/>
                <w:sz w:val="22"/>
                <w:szCs w:val="22"/>
                <w:vertAlign w:val="baseline"/>
                <w:lang w:val="sr-Cyrl-CS"/>
              </w:rPr>
              <w:t>Изјава чланова групе који подносе заједничку понуду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1B1FA4" w:rsidRPr="00C8285E">
              <w:rPr>
                <w:rFonts w:ascii="Arial" w:hAnsi="Arial" w:cs="Arial"/>
                <w:bCs/>
                <w:iCs/>
                <w:noProof/>
                <w:sz w:val="22"/>
                <w:szCs w:val="22"/>
                <w:vertAlign w:val="baseline"/>
                <w:lang w:val="ru-RU" w:eastAsia="sr-Latn-CS"/>
              </w:rPr>
              <w:t>2</w:t>
            </w:r>
            <w:r w:rsidR="00C8285E" w:rsidRPr="00C8285E">
              <w:rPr>
                <w:rFonts w:ascii="Arial" w:hAnsi="Arial" w:cs="Arial"/>
                <w:bCs/>
                <w:iCs/>
                <w:noProof/>
                <w:sz w:val="22"/>
                <w:szCs w:val="22"/>
                <w:vertAlign w:val="baseline"/>
                <w:lang w:val="sr-Latn-RS" w:eastAsia="sr-Latn-CS"/>
              </w:rPr>
              <w:t>0</w:t>
            </w:r>
          </w:p>
        </w:tc>
      </w:tr>
      <w:tr w:rsidR="00C8285E" w:rsidRPr="00C8285E" w:rsidTr="00F906FB">
        <w:tc>
          <w:tcPr>
            <w:tcW w:w="6014" w:type="dxa"/>
          </w:tcPr>
          <w:p w:rsidR="00041D09" w:rsidRPr="00C8285E" w:rsidRDefault="00041D09" w:rsidP="00041D09">
            <w:pPr>
              <w:rPr>
                <w:rFonts w:ascii="Arial" w:hAnsi="Arial" w:cs="Arial"/>
                <w:bCs/>
                <w:sz w:val="22"/>
                <w:szCs w:val="22"/>
                <w:vertAlign w:val="baseline"/>
                <w:lang w:val="sr-Cyrl-CS"/>
              </w:rPr>
            </w:pPr>
          </w:p>
        </w:tc>
        <w:tc>
          <w:tcPr>
            <w:tcW w:w="2553" w:type="dxa"/>
          </w:tcPr>
          <w:p w:rsidR="00041D09" w:rsidRPr="00D97ACF" w:rsidRDefault="00041D09" w:rsidP="00041D09">
            <w:pPr>
              <w:ind w:firstLine="317"/>
              <w:rPr>
                <w:rFonts w:ascii="Arial" w:hAnsi="Arial" w:cs="Arial"/>
                <w:b/>
                <w:bCs/>
                <w:iCs/>
                <w:noProof/>
                <w:sz w:val="22"/>
                <w:u w:val="single"/>
                <w:vertAlign w:val="baseline"/>
                <w:lang w:val="ru-RU" w:eastAsia="sr-Latn-CS"/>
              </w:rPr>
            </w:pPr>
          </w:p>
        </w:tc>
      </w:tr>
      <w:tr w:rsidR="00C8285E" w:rsidRPr="00C8285E" w:rsidTr="00F906FB">
        <w:tc>
          <w:tcPr>
            <w:tcW w:w="6014" w:type="dxa"/>
          </w:tcPr>
          <w:p w:rsidR="00F14A31" w:rsidRPr="00C8285E" w:rsidRDefault="00041D09" w:rsidP="00041D09">
            <w:pPr>
              <w:rPr>
                <w:rFonts w:ascii="Arial" w:hAnsi="Arial" w:cs="Arial"/>
                <w:bCs/>
                <w:sz w:val="22"/>
                <w:szCs w:val="22"/>
                <w:vertAlign w:val="baseline"/>
                <w:lang w:val="ru-RU"/>
              </w:rPr>
            </w:pPr>
            <w:r w:rsidRPr="00C8285E">
              <w:rPr>
                <w:rFonts w:ascii="Arial" w:hAnsi="Arial" w:cs="Arial"/>
                <w:bCs/>
                <w:noProof/>
                <w:sz w:val="22"/>
                <w:szCs w:val="22"/>
                <w:vertAlign w:val="baseline"/>
                <w:lang w:val="ru-RU" w:eastAsia="sr-Latn-CS"/>
              </w:rPr>
              <w:t>Изјава о независној понуди ...............................................</w:t>
            </w:r>
          </w:p>
          <w:p w:rsidR="00041D09" w:rsidRPr="00C8285E" w:rsidRDefault="00041D09" w:rsidP="00F14A31">
            <w:pPr>
              <w:rPr>
                <w:rFonts w:ascii="Arial" w:hAnsi="Arial" w:cs="Arial"/>
                <w:sz w:val="22"/>
                <w:szCs w:val="22"/>
                <w:lang w:val="ru-RU"/>
              </w:rPr>
            </w:pPr>
          </w:p>
          <w:p w:rsidR="00F14A31" w:rsidRPr="00C8285E" w:rsidRDefault="00F14A31" w:rsidP="00F14A31">
            <w:pPr>
              <w:rPr>
                <w:rFonts w:ascii="Arial" w:hAnsi="Arial" w:cs="Arial"/>
                <w:sz w:val="22"/>
                <w:szCs w:val="22"/>
                <w:vertAlign w:val="baseline"/>
                <w:lang w:val="ru-RU"/>
              </w:rPr>
            </w:pPr>
            <w:r w:rsidRPr="00C8285E">
              <w:rPr>
                <w:rFonts w:ascii="Arial" w:hAnsi="Arial" w:cs="Arial"/>
                <w:sz w:val="22"/>
                <w:szCs w:val="22"/>
                <w:vertAlign w:val="baseline"/>
                <w:lang w:val="ru-RU"/>
              </w:rPr>
              <w:t>Изјава о поштовању обавеза...........................................</w:t>
            </w:r>
          </w:p>
        </w:tc>
        <w:tc>
          <w:tcPr>
            <w:tcW w:w="2553" w:type="dxa"/>
          </w:tcPr>
          <w:p w:rsidR="00041D09" w:rsidRPr="00C8285E" w:rsidRDefault="00041D09" w:rsidP="00CF3955">
            <w:pPr>
              <w:ind w:firstLine="317"/>
              <w:rPr>
                <w:rFonts w:ascii="Arial" w:hAnsi="Arial" w:cs="Arial"/>
                <w:bCs/>
                <w:iCs/>
                <w:noProof/>
                <w:sz w:val="22"/>
                <w:szCs w:val="22"/>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CF3955" w:rsidRPr="00C8285E">
              <w:rPr>
                <w:rFonts w:ascii="Arial" w:hAnsi="Arial" w:cs="Arial"/>
                <w:bCs/>
                <w:iCs/>
                <w:noProof/>
                <w:sz w:val="22"/>
                <w:szCs w:val="22"/>
                <w:vertAlign w:val="baseline"/>
                <w:lang w:val="ru-RU" w:eastAsia="sr-Latn-CS"/>
              </w:rPr>
              <w:t>2</w:t>
            </w:r>
            <w:r w:rsidR="00C8285E" w:rsidRPr="00C8285E">
              <w:rPr>
                <w:rFonts w:ascii="Arial" w:hAnsi="Arial" w:cs="Arial"/>
                <w:bCs/>
                <w:iCs/>
                <w:noProof/>
                <w:sz w:val="22"/>
                <w:szCs w:val="22"/>
                <w:vertAlign w:val="baseline"/>
                <w:lang w:val="sr-Latn-RS" w:eastAsia="sr-Latn-CS"/>
              </w:rPr>
              <w:t>1</w:t>
            </w:r>
          </w:p>
          <w:p w:rsidR="00F14A31" w:rsidRPr="00C8285E" w:rsidRDefault="00F14A31" w:rsidP="00CF3955">
            <w:pPr>
              <w:ind w:firstLine="317"/>
              <w:rPr>
                <w:rFonts w:ascii="Arial" w:hAnsi="Arial" w:cs="Arial"/>
                <w:b/>
                <w:bCs/>
                <w:iCs/>
                <w:noProof/>
                <w:u w:val="single"/>
                <w:vertAlign w:val="baseline"/>
                <w:lang w:val="ru-RU" w:eastAsia="sr-Latn-CS"/>
              </w:rPr>
            </w:pPr>
          </w:p>
          <w:p w:rsidR="00F14A31" w:rsidRPr="00C8285E" w:rsidRDefault="00F14A31" w:rsidP="00C8285E">
            <w:pPr>
              <w:ind w:firstLine="317"/>
              <w:rPr>
                <w:rFonts w:ascii="Arial" w:hAnsi="Arial" w:cs="Arial"/>
                <w:bCs/>
                <w:iCs/>
                <w:noProof/>
                <w:sz w:val="22"/>
                <w:szCs w:val="22"/>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F21351" w:rsidRPr="00C8285E">
              <w:rPr>
                <w:rFonts w:ascii="Arial" w:hAnsi="Arial" w:cs="Arial"/>
                <w:bCs/>
                <w:iCs/>
                <w:noProof/>
                <w:sz w:val="22"/>
                <w:szCs w:val="22"/>
                <w:vertAlign w:val="baseline"/>
                <w:lang w:val="sr-Latn-RS" w:eastAsia="sr-Latn-CS"/>
              </w:rPr>
              <w:t>2</w:t>
            </w:r>
            <w:r w:rsidR="00C8285E" w:rsidRPr="00C8285E">
              <w:rPr>
                <w:rFonts w:ascii="Arial" w:hAnsi="Arial" w:cs="Arial"/>
                <w:bCs/>
                <w:iCs/>
                <w:noProof/>
                <w:sz w:val="22"/>
                <w:szCs w:val="22"/>
                <w:vertAlign w:val="baseline"/>
                <w:lang w:val="sr-Latn-RS" w:eastAsia="sr-Latn-CS"/>
              </w:rPr>
              <w:t>2</w:t>
            </w:r>
          </w:p>
        </w:tc>
      </w:tr>
      <w:tr w:rsidR="00C8285E" w:rsidRPr="00C8285E" w:rsidTr="00F906FB">
        <w:tc>
          <w:tcPr>
            <w:tcW w:w="6014" w:type="dxa"/>
          </w:tcPr>
          <w:p w:rsidR="00041D09" w:rsidRPr="00C8285E" w:rsidRDefault="00041D09" w:rsidP="00041D09">
            <w:pPr>
              <w:rPr>
                <w:rFonts w:ascii="Arial" w:hAnsi="Arial" w:cs="Arial"/>
                <w:bCs/>
                <w:sz w:val="22"/>
                <w:szCs w:val="22"/>
                <w:vertAlign w:val="baseline"/>
                <w:lang w:val="sr-Cyrl-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sz w:val="22"/>
                <w:szCs w:val="22"/>
                <w:vertAlign w:val="baseline"/>
                <w:lang w:val="sr-Cyrl-CS"/>
              </w:rPr>
            </w:pPr>
            <w:r w:rsidRPr="00C8285E">
              <w:rPr>
                <w:rFonts w:ascii="Arial" w:hAnsi="Arial" w:cs="Arial"/>
                <w:bCs/>
                <w:noProof/>
                <w:sz w:val="22"/>
                <w:szCs w:val="22"/>
                <w:vertAlign w:val="baseline"/>
                <w:lang w:val="ru-RU" w:eastAsia="sr-Latn-CS"/>
              </w:rPr>
              <w:t>Трошкови израде понуде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2</w:t>
            </w:r>
            <w:r w:rsidR="00C8285E" w:rsidRPr="00C8285E">
              <w:rPr>
                <w:rFonts w:ascii="Arial" w:hAnsi="Arial" w:cs="Arial"/>
                <w:bCs/>
                <w:iCs/>
                <w:noProof/>
                <w:sz w:val="22"/>
                <w:szCs w:val="22"/>
                <w:vertAlign w:val="baseline"/>
                <w:lang w:val="sr-Latn-RS" w:eastAsia="sr-Latn-CS"/>
              </w:rPr>
              <w:t>3</w:t>
            </w:r>
          </w:p>
        </w:tc>
      </w:tr>
      <w:tr w:rsidR="00C8285E" w:rsidRPr="00C8285E" w:rsidTr="00F906FB">
        <w:tc>
          <w:tcPr>
            <w:tcW w:w="6014" w:type="dxa"/>
          </w:tcPr>
          <w:p w:rsidR="004D36DE" w:rsidRPr="00C8285E" w:rsidRDefault="004D36DE" w:rsidP="00041D09">
            <w:pPr>
              <w:rPr>
                <w:rFonts w:ascii="Arial" w:hAnsi="Arial" w:cs="Arial"/>
                <w:bCs/>
                <w:noProof/>
                <w:sz w:val="22"/>
                <w:szCs w:val="22"/>
                <w:vertAlign w:val="baseline"/>
                <w:lang w:val="ru-RU" w:eastAsia="sr-Latn-CS"/>
              </w:rPr>
            </w:pPr>
          </w:p>
        </w:tc>
        <w:tc>
          <w:tcPr>
            <w:tcW w:w="2553" w:type="dxa"/>
          </w:tcPr>
          <w:p w:rsidR="004D36DE" w:rsidRPr="00C8285E" w:rsidRDefault="004D36DE" w:rsidP="00CF3955">
            <w:pPr>
              <w:ind w:firstLine="317"/>
              <w:rPr>
                <w:rFonts w:ascii="Arial" w:hAnsi="Arial" w:cs="Arial"/>
                <w:bCs/>
                <w:iCs/>
                <w:noProof/>
                <w:sz w:val="22"/>
                <w:szCs w:val="22"/>
                <w:vertAlign w:val="baseline"/>
                <w:lang w:val="ru-RU" w:eastAsia="sr-Latn-CS"/>
              </w:rPr>
            </w:pPr>
          </w:p>
        </w:tc>
      </w:tr>
      <w:tr w:rsidR="00C8285E" w:rsidRPr="00C8285E" w:rsidTr="00F906FB">
        <w:tc>
          <w:tcPr>
            <w:tcW w:w="6014" w:type="dxa"/>
          </w:tcPr>
          <w:p w:rsidR="004D36DE" w:rsidRPr="00C8285E" w:rsidRDefault="004D36DE" w:rsidP="00041D09">
            <w:pPr>
              <w:rPr>
                <w:rFonts w:ascii="Arial" w:hAnsi="Arial" w:cs="Arial"/>
                <w:bCs/>
                <w:sz w:val="22"/>
                <w:szCs w:val="22"/>
                <w:vertAlign w:val="baseline"/>
                <w:lang w:val="ru-RU"/>
              </w:rPr>
            </w:pPr>
            <w:r w:rsidRPr="00C8285E">
              <w:rPr>
                <w:rFonts w:ascii="Arial" w:hAnsi="Arial" w:cs="Arial"/>
                <w:bCs/>
                <w:sz w:val="22"/>
                <w:szCs w:val="22"/>
                <w:vertAlign w:val="baseline"/>
                <w:lang w:val="ru-RU"/>
              </w:rPr>
              <w:t>Структура цена ...................................................................</w:t>
            </w:r>
          </w:p>
        </w:tc>
        <w:tc>
          <w:tcPr>
            <w:tcW w:w="2553" w:type="dxa"/>
          </w:tcPr>
          <w:p w:rsidR="004D36DE" w:rsidRPr="00C8285E" w:rsidRDefault="004D36DE" w:rsidP="00C8285E">
            <w:pPr>
              <w:ind w:firstLine="317"/>
              <w:rPr>
                <w:rFonts w:ascii="Arial" w:hAnsi="Arial" w:cs="Arial"/>
                <w:bCs/>
                <w:iCs/>
                <w:noProof/>
                <w:sz w:val="22"/>
                <w:szCs w:val="22"/>
                <w:vertAlign w:val="baseline"/>
                <w:lang w:val="sr-Latn-RS" w:eastAsia="sr-Latn-CS"/>
              </w:rPr>
            </w:pPr>
            <w:r w:rsidRPr="00C8285E">
              <w:rPr>
                <w:rFonts w:ascii="Arial" w:hAnsi="Arial" w:cs="Arial"/>
                <w:bCs/>
                <w:iCs/>
                <w:noProof/>
                <w:sz w:val="22"/>
                <w:szCs w:val="22"/>
                <w:vertAlign w:val="baseline"/>
                <w:lang w:val="ru-RU" w:eastAsia="sr-Latn-CS"/>
              </w:rPr>
              <w:t>стр. 2</w:t>
            </w:r>
            <w:r w:rsidR="00C8285E" w:rsidRPr="00C8285E">
              <w:rPr>
                <w:rFonts w:ascii="Arial" w:hAnsi="Arial" w:cs="Arial"/>
                <w:bCs/>
                <w:iCs/>
                <w:noProof/>
                <w:sz w:val="22"/>
                <w:szCs w:val="22"/>
                <w:vertAlign w:val="baseline"/>
                <w:lang w:val="sr-Latn-RS" w:eastAsia="sr-Latn-CS"/>
              </w:rPr>
              <w:t>4</w:t>
            </w:r>
          </w:p>
        </w:tc>
      </w:tr>
      <w:tr w:rsidR="00C8285E" w:rsidRPr="00C8285E" w:rsidTr="00F906FB">
        <w:tc>
          <w:tcPr>
            <w:tcW w:w="6014" w:type="dxa"/>
          </w:tcPr>
          <w:p w:rsidR="004D36DE" w:rsidRPr="00C8285E" w:rsidRDefault="004D36DE" w:rsidP="00041D09">
            <w:pPr>
              <w:rPr>
                <w:rFonts w:ascii="Arial" w:hAnsi="Arial" w:cs="Arial"/>
                <w:bCs/>
                <w:sz w:val="22"/>
                <w:szCs w:val="22"/>
                <w:vertAlign w:val="baseline"/>
                <w:lang w:val="ru-RU"/>
              </w:rPr>
            </w:pPr>
          </w:p>
        </w:tc>
        <w:tc>
          <w:tcPr>
            <w:tcW w:w="2553" w:type="dxa"/>
          </w:tcPr>
          <w:p w:rsidR="004D36DE" w:rsidRPr="00C8285E" w:rsidRDefault="004D36DE"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4D36DE" w:rsidP="00041D09">
            <w:pPr>
              <w:rPr>
                <w:rFonts w:ascii="Arial" w:hAnsi="Arial" w:cs="Arial"/>
                <w:bCs/>
                <w:sz w:val="22"/>
                <w:szCs w:val="22"/>
                <w:vertAlign w:val="baseline"/>
                <w:lang w:val="ru-RU"/>
              </w:rPr>
            </w:pPr>
            <w:r w:rsidRPr="00C8285E">
              <w:rPr>
                <w:rFonts w:ascii="Arial" w:hAnsi="Arial" w:cs="Arial"/>
                <w:bCs/>
                <w:sz w:val="22"/>
                <w:szCs w:val="22"/>
                <w:vertAlign w:val="baseline"/>
                <w:lang w:val="ru-RU"/>
              </w:rPr>
              <w:t>Образац понуде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2</w:t>
            </w:r>
            <w:r w:rsidR="00C8285E" w:rsidRPr="00C8285E">
              <w:rPr>
                <w:rFonts w:ascii="Arial" w:hAnsi="Arial" w:cs="Arial"/>
                <w:bCs/>
                <w:iCs/>
                <w:noProof/>
                <w:sz w:val="22"/>
                <w:szCs w:val="22"/>
                <w:vertAlign w:val="baseline"/>
                <w:lang w:val="sr-Latn-RS" w:eastAsia="sr-Latn-CS"/>
              </w:rPr>
              <w:t>5</w:t>
            </w:r>
          </w:p>
        </w:tc>
      </w:tr>
      <w:tr w:rsidR="00C8285E" w:rsidRPr="00C8285E" w:rsidTr="00F906FB">
        <w:tc>
          <w:tcPr>
            <w:tcW w:w="6014" w:type="dxa"/>
          </w:tcPr>
          <w:p w:rsidR="00041D09" w:rsidRPr="00C8285E" w:rsidRDefault="00041D09" w:rsidP="00041D09">
            <w:pPr>
              <w:rPr>
                <w:rFonts w:ascii="Arial" w:hAnsi="Arial" w:cs="Arial"/>
                <w:bCs/>
                <w:noProof/>
                <w:sz w:val="22"/>
                <w:szCs w:val="22"/>
                <w:vertAlign w:val="baseline"/>
                <w:lang w:val="ru-RU" w:eastAsia="sr-Latn-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4D36DE" w:rsidRPr="00C8285E" w:rsidRDefault="004D36DE" w:rsidP="00275F8D">
            <w:pPr>
              <w:rPr>
                <w:rFonts w:ascii="Arial" w:hAnsi="Arial" w:cs="Arial"/>
                <w:bCs/>
                <w:sz w:val="22"/>
                <w:szCs w:val="22"/>
                <w:vertAlign w:val="baseline"/>
                <w:lang w:val="ru-RU"/>
              </w:rPr>
            </w:pPr>
            <w:r w:rsidRPr="00C8285E">
              <w:rPr>
                <w:rFonts w:ascii="Arial" w:hAnsi="Arial" w:cs="Arial"/>
                <w:bCs/>
                <w:sz w:val="22"/>
                <w:szCs w:val="22"/>
                <w:vertAlign w:val="baseline"/>
                <w:lang w:val="sr-Cyrl-CS"/>
              </w:rPr>
              <w:t>Модел уговора ....................................................................</w:t>
            </w:r>
          </w:p>
        </w:tc>
        <w:tc>
          <w:tcPr>
            <w:tcW w:w="2553" w:type="dxa"/>
          </w:tcPr>
          <w:p w:rsidR="004D36DE" w:rsidRPr="005A1EFD" w:rsidRDefault="004D36DE" w:rsidP="005A1EFD">
            <w:pPr>
              <w:ind w:firstLine="317"/>
              <w:rPr>
                <w:rFonts w:ascii="Arial" w:hAnsi="Arial" w:cs="Arial"/>
                <w:b/>
                <w:bCs/>
                <w:iCs/>
                <w:noProof/>
                <w:u w:val="single"/>
                <w:vertAlign w:val="baseline"/>
                <w:lang w:val="sr-Cyrl-RS" w:eastAsia="sr-Latn-CS"/>
              </w:rPr>
            </w:pPr>
            <w:r w:rsidRPr="00C8285E">
              <w:rPr>
                <w:rFonts w:ascii="Arial" w:hAnsi="Arial" w:cs="Arial"/>
                <w:bCs/>
                <w:iCs/>
                <w:noProof/>
                <w:sz w:val="22"/>
                <w:szCs w:val="22"/>
                <w:vertAlign w:val="baseline"/>
                <w:lang w:val="ru-RU" w:eastAsia="sr-Latn-CS"/>
              </w:rPr>
              <w:t>стр. 2</w:t>
            </w:r>
            <w:r w:rsidR="005A1EFD">
              <w:rPr>
                <w:rFonts w:ascii="Arial" w:hAnsi="Arial" w:cs="Arial"/>
                <w:bCs/>
                <w:iCs/>
                <w:noProof/>
                <w:sz w:val="22"/>
                <w:szCs w:val="22"/>
                <w:vertAlign w:val="baseline"/>
                <w:lang w:val="sr-Cyrl-RS" w:eastAsia="sr-Latn-CS"/>
              </w:rPr>
              <w:t>6</w:t>
            </w:r>
          </w:p>
        </w:tc>
      </w:tr>
      <w:tr w:rsidR="00C8285E" w:rsidRPr="00C8285E" w:rsidTr="00F906FB">
        <w:tc>
          <w:tcPr>
            <w:tcW w:w="6014" w:type="dxa"/>
          </w:tcPr>
          <w:p w:rsidR="004D36DE" w:rsidRPr="00C8285E" w:rsidRDefault="004D36DE" w:rsidP="00041D09">
            <w:pPr>
              <w:rPr>
                <w:rFonts w:ascii="Arial" w:hAnsi="Arial" w:cs="Arial"/>
                <w:bCs/>
                <w:noProof/>
                <w:sz w:val="22"/>
                <w:szCs w:val="22"/>
                <w:vertAlign w:val="baseline"/>
                <w:lang w:val="ru-RU" w:eastAsia="sr-Latn-CS"/>
              </w:rPr>
            </w:pPr>
          </w:p>
        </w:tc>
        <w:tc>
          <w:tcPr>
            <w:tcW w:w="2553" w:type="dxa"/>
          </w:tcPr>
          <w:p w:rsidR="004D36DE" w:rsidRPr="00C8285E" w:rsidRDefault="004D36DE" w:rsidP="00041D09">
            <w:pPr>
              <w:ind w:firstLine="317"/>
              <w:rPr>
                <w:rFonts w:ascii="Arial" w:hAnsi="Arial" w:cs="Arial"/>
                <w:b/>
                <w:bCs/>
                <w:iCs/>
                <w:noProof/>
                <w:u w:val="single"/>
                <w:vertAlign w:val="baseline"/>
                <w:lang w:val="ru-RU" w:eastAsia="sr-Latn-CS"/>
              </w:rPr>
            </w:pPr>
          </w:p>
        </w:tc>
      </w:tr>
      <w:tr w:rsidR="004D36DE" w:rsidRPr="00C8285E" w:rsidTr="00F906FB">
        <w:tc>
          <w:tcPr>
            <w:tcW w:w="6014" w:type="dxa"/>
          </w:tcPr>
          <w:p w:rsidR="004D36DE" w:rsidRPr="00C8285E" w:rsidRDefault="004D36DE" w:rsidP="00041D09">
            <w:pPr>
              <w:rPr>
                <w:rFonts w:ascii="Arial" w:hAnsi="Arial" w:cs="Arial"/>
                <w:bCs/>
                <w:noProof/>
                <w:sz w:val="22"/>
                <w:szCs w:val="22"/>
                <w:vertAlign w:val="baseline"/>
                <w:lang w:val="ru-RU" w:eastAsia="sr-Latn-CS"/>
              </w:rPr>
            </w:pPr>
            <w:r w:rsidRPr="00C8285E">
              <w:rPr>
                <w:rFonts w:ascii="Arial" w:hAnsi="Arial" w:cs="Arial"/>
                <w:bCs/>
                <w:noProof/>
                <w:sz w:val="22"/>
                <w:szCs w:val="22"/>
                <w:vertAlign w:val="baseline"/>
                <w:lang w:val="ru-RU" w:eastAsia="sr-Latn-CS"/>
              </w:rPr>
              <w:t>Техничка спецификација ....................................................</w:t>
            </w:r>
          </w:p>
        </w:tc>
        <w:tc>
          <w:tcPr>
            <w:tcW w:w="2553" w:type="dxa"/>
          </w:tcPr>
          <w:p w:rsidR="004D36DE" w:rsidRPr="00222D7C" w:rsidRDefault="004D36DE" w:rsidP="005A1EFD">
            <w:pPr>
              <w:ind w:firstLine="317"/>
              <w:rPr>
                <w:rFonts w:ascii="Arial" w:hAnsi="Arial" w:cs="Arial"/>
                <w:b/>
                <w:bCs/>
                <w:iCs/>
                <w:noProof/>
                <w:u w:val="single"/>
                <w:vertAlign w:val="baseline"/>
                <w:lang w:val="sr-Cyrl-RS" w:eastAsia="sr-Latn-CS"/>
              </w:rPr>
            </w:pPr>
            <w:r w:rsidRPr="00C8285E">
              <w:rPr>
                <w:rFonts w:ascii="Arial" w:hAnsi="Arial" w:cs="Arial"/>
                <w:bCs/>
                <w:iCs/>
                <w:noProof/>
                <w:sz w:val="22"/>
                <w:szCs w:val="22"/>
                <w:vertAlign w:val="baseline"/>
                <w:lang w:val="ru-RU" w:eastAsia="sr-Latn-CS"/>
              </w:rPr>
              <w:t xml:space="preserve">стр. </w:t>
            </w:r>
            <w:r w:rsidR="001B1FA4" w:rsidRPr="00C8285E">
              <w:rPr>
                <w:rFonts w:ascii="Arial" w:hAnsi="Arial" w:cs="Arial"/>
                <w:bCs/>
                <w:iCs/>
                <w:noProof/>
                <w:sz w:val="22"/>
                <w:szCs w:val="22"/>
                <w:vertAlign w:val="baseline"/>
                <w:lang w:val="ru-RU" w:eastAsia="sr-Latn-CS"/>
              </w:rPr>
              <w:t>3</w:t>
            </w:r>
            <w:r w:rsidR="005A1EFD">
              <w:rPr>
                <w:rFonts w:ascii="Arial" w:hAnsi="Arial" w:cs="Arial"/>
                <w:bCs/>
                <w:iCs/>
                <w:noProof/>
                <w:sz w:val="22"/>
                <w:szCs w:val="22"/>
                <w:vertAlign w:val="baseline"/>
                <w:lang w:val="sr-Cyrl-RS" w:eastAsia="sr-Latn-CS"/>
              </w:rPr>
              <w:t>2</w:t>
            </w:r>
          </w:p>
        </w:tc>
      </w:tr>
    </w:tbl>
    <w:p w:rsidR="00041D09" w:rsidRPr="00C8285E" w:rsidRDefault="00041D09" w:rsidP="00041D09">
      <w:pPr>
        <w:autoSpaceDE w:val="0"/>
        <w:autoSpaceDN w:val="0"/>
        <w:adjustRightInd w:val="0"/>
        <w:ind w:firstLine="567"/>
        <w:rPr>
          <w:rFonts w:ascii="Arial" w:hAnsi="Arial" w:cs="Arial"/>
          <w:bCs/>
          <w:iCs/>
          <w:noProof/>
          <w:vertAlign w:val="baseline"/>
          <w:lang w:val="sr-Cyrl-CS" w:eastAsia="sr-Latn-CS"/>
        </w:rPr>
      </w:pPr>
    </w:p>
    <w:p w:rsidR="00CC2F4E" w:rsidRDefault="00CC2F4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bookmarkStart w:id="0" w:name="_GoBack"/>
      <w:bookmarkEnd w:id="0"/>
    </w:p>
    <w:p w:rsidR="00F906FB" w:rsidRDefault="00F906FB"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4D36DE" w:rsidRPr="00D46371" w:rsidRDefault="004D36DE" w:rsidP="00B917F1">
      <w:pPr>
        <w:jc w:val="center"/>
        <w:rPr>
          <w:rFonts w:ascii="Arial" w:hAnsi="Arial" w:cs="Arial"/>
          <w:bCs/>
          <w:iCs/>
          <w:noProof/>
          <w:color w:val="000000"/>
          <w:vertAlign w:val="baseline"/>
          <w:lang w:val="ru-RU" w:eastAsia="sr-Latn-CS"/>
        </w:rPr>
      </w:pPr>
    </w:p>
    <w:p w:rsidR="00261120" w:rsidRDefault="00261120" w:rsidP="00B917F1">
      <w:pPr>
        <w:jc w:val="center"/>
        <w:rPr>
          <w:rFonts w:ascii="Arial" w:hAnsi="Arial" w:cs="Arial"/>
          <w:b/>
          <w:bCs/>
          <w:iCs/>
          <w:noProof/>
          <w:color w:val="000000"/>
          <w:u w:val="single"/>
          <w:vertAlign w:val="baseline"/>
          <w:lang w:val="ru-RU" w:eastAsia="sr-Latn-CS"/>
        </w:rPr>
      </w:pPr>
    </w:p>
    <w:p w:rsidR="00261120" w:rsidRDefault="00261120" w:rsidP="00B917F1">
      <w:pPr>
        <w:jc w:val="center"/>
        <w:rPr>
          <w:rFonts w:ascii="Arial" w:hAnsi="Arial" w:cs="Arial"/>
          <w:b/>
          <w:bCs/>
          <w:iCs/>
          <w:noProof/>
          <w:color w:val="000000"/>
          <w:u w:val="single"/>
          <w:vertAlign w:val="baseline"/>
          <w:lang w:val="ru-RU" w:eastAsia="sr-Latn-CS"/>
        </w:rPr>
      </w:pPr>
    </w:p>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9B6684"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5A1EFD"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CB5A37" w:rsidRPr="002E0907">
        <w:rPr>
          <w:rFonts w:ascii="Arial" w:hAnsi="Arial" w:cs="Arial"/>
          <w:noProof/>
          <w:sz w:val="22"/>
          <w:szCs w:val="22"/>
          <w:vertAlign w:val="baseline"/>
          <w:lang w:val="ru-RU"/>
        </w:rPr>
        <w:t xml:space="preserve">Јавна набавка </w:t>
      </w:r>
      <w:r w:rsidR="004F30F2">
        <w:rPr>
          <w:rFonts w:ascii="Arial" w:hAnsi="Arial" w:cs="Arial"/>
          <w:noProof/>
          <w:sz w:val="22"/>
          <w:szCs w:val="22"/>
          <w:vertAlign w:val="baseline"/>
          <w:lang w:val="ru-RU"/>
        </w:rPr>
        <w:t>услуг</w:t>
      </w:r>
      <w:r w:rsidR="00F14A31">
        <w:rPr>
          <w:rFonts w:ascii="Arial" w:hAnsi="Arial" w:cs="Arial"/>
          <w:noProof/>
          <w:sz w:val="22"/>
          <w:szCs w:val="22"/>
          <w:vertAlign w:val="baseline"/>
          <w:lang w:val="ru-RU"/>
        </w:rPr>
        <w:t>а</w:t>
      </w:r>
      <w:r w:rsidR="00CB5A37" w:rsidRPr="0009120D">
        <w:rPr>
          <w:rFonts w:ascii="Arial" w:hAnsi="Arial" w:cs="Arial"/>
          <w:noProof/>
          <w:sz w:val="22"/>
          <w:szCs w:val="22"/>
          <w:vertAlign w:val="baseline"/>
          <w:lang w:val="ru-RU"/>
        </w:rPr>
        <w:t xml:space="preserve"> </w:t>
      </w:r>
      <w:r w:rsidR="00CB5A37" w:rsidRPr="002E0907">
        <w:rPr>
          <w:rFonts w:ascii="Arial" w:hAnsi="Arial" w:cs="Arial"/>
          <w:noProof/>
          <w:sz w:val="22"/>
          <w:szCs w:val="22"/>
          <w:vertAlign w:val="baseline"/>
          <w:lang w:val="ru-RU"/>
        </w:rPr>
        <w:t xml:space="preserve">спроводи се у </w:t>
      </w:r>
      <w:r w:rsidR="00E53E5A">
        <w:rPr>
          <w:rFonts w:ascii="Arial" w:hAnsi="Arial" w:cs="Arial"/>
          <w:noProof/>
          <w:sz w:val="22"/>
          <w:szCs w:val="22"/>
          <w:vertAlign w:val="baseline"/>
          <w:lang w:val="ru-RU"/>
        </w:rPr>
        <w:t xml:space="preserve">поступку </w:t>
      </w:r>
      <w:r w:rsidR="00963281">
        <w:rPr>
          <w:rFonts w:ascii="Arial" w:hAnsi="Arial" w:cs="Arial"/>
          <w:noProof/>
          <w:sz w:val="22"/>
          <w:szCs w:val="22"/>
          <w:vertAlign w:val="baseline"/>
          <w:lang w:val="ru-RU"/>
        </w:rPr>
        <w:t xml:space="preserve">јавне набавке мале вредности </w:t>
      </w:r>
      <w:r w:rsidR="00BB50C0"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00BE73AA" w:rsidRPr="002E0907">
        <w:rPr>
          <w:rFonts w:ascii="Arial" w:hAnsi="Arial" w:cs="Arial"/>
          <w:noProof/>
          <w:sz w:val="22"/>
          <w:szCs w:val="22"/>
          <w:vertAlign w:val="baseline"/>
          <w:lang w:val="ru-RU"/>
        </w:rPr>
        <w:t xml:space="preserve"> о јавним набавкама</w:t>
      </w:r>
      <w:r w:rsidR="00E53E5A">
        <w:rPr>
          <w:rFonts w:ascii="Arial" w:hAnsi="Arial" w:cs="Arial"/>
          <w:noProof/>
          <w:sz w:val="22"/>
          <w:szCs w:val="22"/>
          <w:vertAlign w:val="baseline"/>
          <w:lang w:val="ru-RU"/>
        </w:rPr>
        <w:t xml:space="preserve"> </w:t>
      </w:r>
      <w:r w:rsidR="00963281" w:rsidRPr="00963281">
        <w:rPr>
          <w:rFonts w:ascii="Arial" w:hAnsi="Arial" w:cs="Arial"/>
          <w:sz w:val="22"/>
          <w:szCs w:val="22"/>
          <w:vertAlign w:val="baseline"/>
          <w:lang w:val="ru-RU"/>
        </w:rPr>
        <w:t>(,,Сл.гласник РС“, број 124/12</w:t>
      </w:r>
      <w:r w:rsidR="00963281" w:rsidRPr="00963281">
        <w:rPr>
          <w:rFonts w:ascii="Arial" w:hAnsi="Arial" w:cs="Arial"/>
          <w:sz w:val="22"/>
          <w:szCs w:val="22"/>
          <w:vertAlign w:val="baseline"/>
          <w:lang w:val="sr-Latn-RS"/>
        </w:rPr>
        <w:t xml:space="preserve">; 14/2015 </w:t>
      </w:r>
      <w:r w:rsidR="00963281" w:rsidRPr="00963281">
        <w:rPr>
          <w:rFonts w:ascii="Arial" w:hAnsi="Arial" w:cs="Arial"/>
          <w:sz w:val="22"/>
          <w:szCs w:val="22"/>
          <w:vertAlign w:val="baseline"/>
          <w:lang w:val="sr-Cyrl-RS"/>
        </w:rPr>
        <w:t>и</w:t>
      </w:r>
      <w:r w:rsidR="00963281" w:rsidRPr="00963281">
        <w:rPr>
          <w:rFonts w:ascii="Arial" w:hAnsi="Arial" w:cs="Arial"/>
          <w:sz w:val="22"/>
          <w:szCs w:val="22"/>
          <w:vertAlign w:val="baseline"/>
          <w:lang w:val="sr-Latn-RS"/>
        </w:rPr>
        <w:t xml:space="preserve"> 68/2015</w:t>
      </w:r>
      <w:r w:rsidR="00963281" w:rsidRPr="00963281">
        <w:rPr>
          <w:rFonts w:ascii="Arial" w:hAnsi="Arial" w:cs="Arial"/>
          <w:sz w:val="22"/>
          <w:szCs w:val="22"/>
          <w:vertAlign w:val="baseline"/>
          <w:lang w:val="ru-RU"/>
        </w:rPr>
        <w:t>)</w:t>
      </w:r>
      <w:r w:rsidR="00D64DE3"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5A1EFD">
        <w:rPr>
          <w:rFonts w:ascii="Arial" w:hAnsi="Arial" w:cs="Arial"/>
          <w:noProof/>
          <w:sz w:val="22"/>
          <w:szCs w:val="22"/>
          <w:shd w:val="clear" w:color="auto" w:fill="FFFFFF" w:themeFill="background1"/>
          <w:vertAlign w:val="baseline"/>
          <w:lang w:val="sr-Cyrl-RS"/>
        </w:rPr>
        <w:t>ДЗ-01-</w:t>
      </w:r>
      <w:r w:rsidR="00942864">
        <w:rPr>
          <w:rFonts w:ascii="Arial" w:hAnsi="Arial" w:cs="Arial"/>
          <w:noProof/>
          <w:sz w:val="22"/>
          <w:szCs w:val="22"/>
          <w:shd w:val="clear" w:color="auto" w:fill="FFFFFF" w:themeFill="background1"/>
          <w:vertAlign w:val="baseline"/>
          <w:lang w:val="sr-Cyrl-RS"/>
        </w:rPr>
        <w:t>2816</w:t>
      </w:r>
      <w:r w:rsidR="00534333" w:rsidRPr="005A1EFD">
        <w:rPr>
          <w:rFonts w:ascii="Arial" w:hAnsi="Arial" w:cs="Arial"/>
          <w:noProof/>
          <w:sz w:val="22"/>
          <w:szCs w:val="22"/>
          <w:shd w:val="clear" w:color="auto" w:fill="FFFFFF" w:themeFill="background1"/>
          <w:vertAlign w:val="baseline"/>
          <w:lang w:val="sr-Cyrl-RS"/>
        </w:rPr>
        <w:t xml:space="preserve"> </w:t>
      </w:r>
      <w:r w:rsidR="006E01D2" w:rsidRPr="005A1EFD">
        <w:rPr>
          <w:rFonts w:ascii="Arial" w:hAnsi="Arial" w:cs="Arial"/>
          <w:noProof/>
          <w:sz w:val="22"/>
          <w:szCs w:val="22"/>
          <w:shd w:val="clear" w:color="auto" w:fill="FFFFFF" w:themeFill="background1"/>
          <w:vertAlign w:val="baseline"/>
          <w:lang w:val="sr-Cyrl-RS"/>
        </w:rPr>
        <w:t xml:space="preserve">од </w:t>
      </w:r>
      <w:r w:rsidR="00942864">
        <w:rPr>
          <w:rFonts w:ascii="Arial" w:hAnsi="Arial" w:cs="Arial"/>
          <w:noProof/>
          <w:sz w:val="22"/>
          <w:szCs w:val="22"/>
          <w:shd w:val="clear" w:color="auto" w:fill="FFFFFF" w:themeFill="background1"/>
          <w:vertAlign w:val="baseline"/>
          <w:lang w:val="sr-Cyrl-RS"/>
        </w:rPr>
        <w:t>07.10.</w:t>
      </w:r>
      <w:r w:rsidR="00D97ACF" w:rsidRPr="005A1EFD">
        <w:rPr>
          <w:rFonts w:ascii="Arial" w:hAnsi="Arial" w:cs="Arial"/>
          <w:noProof/>
          <w:sz w:val="22"/>
          <w:szCs w:val="22"/>
          <w:shd w:val="clear" w:color="auto" w:fill="FFFFFF" w:themeFill="background1"/>
          <w:vertAlign w:val="baseline"/>
          <w:lang w:val="sr-Cyrl-RS"/>
        </w:rPr>
        <w:t>2016</w:t>
      </w:r>
      <w:r w:rsidR="00BB50C0" w:rsidRPr="005A1EFD">
        <w:rPr>
          <w:rFonts w:ascii="Arial" w:hAnsi="Arial" w:cs="Arial"/>
          <w:noProof/>
          <w:sz w:val="22"/>
          <w:szCs w:val="22"/>
          <w:vertAlign w:val="baseline"/>
          <w:lang w:val="ru-RU"/>
        </w:rPr>
        <w:t xml:space="preserve">. </w:t>
      </w:r>
      <w:r w:rsidR="009A5950" w:rsidRPr="005A1EFD">
        <w:rPr>
          <w:rFonts w:ascii="Arial" w:hAnsi="Arial" w:cs="Arial"/>
          <w:noProof/>
          <w:sz w:val="22"/>
          <w:szCs w:val="22"/>
          <w:vertAlign w:val="baseline"/>
          <w:lang w:val="ru-RU"/>
        </w:rPr>
        <w:t>г</w:t>
      </w:r>
      <w:r w:rsidR="00BB50C0" w:rsidRPr="005A1EFD">
        <w:rPr>
          <w:rFonts w:ascii="Arial" w:hAnsi="Arial" w:cs="Arial"/>
          <w:noProof/>
          <w:sz w:val="22"/>
          <w:szCs w:val="22"/>
          <w:vertAlign w:val="baseline"/>
          <w:lang w:val="ru-RU"/>
        </w:rPr>
        <w:t>одине</w:t>
      </w:r>
      <w:r w:rsidR="00CB5A37" w:rsidRPr="005A1EFD">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5C63A8" w:rsidRDefault="006A63BD" w:rsidP="006265A7">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w:t>
      </w:r>
      <w:r w:rsidR="00BB50C0" w:rsidRPr="00942864">
        <w:rPr>
          <w:rFonts w:ascii="Arial" w:hAnsi="Arial" w:cs="Arial"/>
          <w:noProof/>
          <w:sz w:val="22"/>
          <w:szCs w:val="22"/>
          <w:vertAlign w:val="baseline"/>
          <w:lang w:val="ru-RU"/>
        </w:rPr>
        <w:t xml:space="preserve">набавке </w:t>
      </w:r>
      <w:r w:rsidR="00942864" w:rsidRPr="00942864">
        <w:rPr>
          <w:rFonts w:ascii="Arial" w:hAnsi="Arial" w:cs="Arial"/>
          <w:noProof/>
          <w:sz w:val="22"/>
          <w:szCs w:val="22"/>
          <w:vertAlign w:val="baseline"/>
          <w:lang w:val="sr-Cyrl-RS"/>
        </w:rPr>
        <w:t xml:space="preserve">је услуга - </w:t>
      </w:r>
      <w:r w:rsidR="00A00362" w:rsidRPr="00942864">
        <w:rPr>
          <w:rFonts w:ascii="Arial" w:hAnsi="Arial" w:cs="Arial"/>
          <w:noProof/>
          <w:sz w:val="22"/>
          <w:szCs w:val="22"/>
          <w:vertAlign w:val="baseline"/>
          <w:lang w:val="sr-Cyrl-RS"/>
        </w:rPr>
        <w:t xml:space="preserve"> </w:t>
      </w:r>
      <w:r w:rsidRPr="00942864">
        <w:rPr>
          <w:rFonts w:ascii="Arial" w:hAnsi="Arial" w:cs="Arial"/>
          <w:noProof/>
          <w:sz w:val="22"/>
          <w:szCs w:val="22"/>
          <w:vertAlign w:val="baseline"/>
          <w:lang w:val="ru-RU"/>
        </w:rPr>
        <w:t xml:space="preserve"> </w:t>
      </w:r>
      <w:r w:rsidR="00D97ACF" w:rsidRPr="00942864">
        <w:rPr>
          <w:rFonts w:ascii="Arial" w:hAnsi="Arial" w:cs="Arial"/>
          <w:b/>
          <w:sz w:val="22"/>
          <w:szCs w:val="22"/>
          <w:vertAlign w:val="baseline"/>
          <w:lang w:val="sr-Cyrl-CS"/>
        </w:rPr>
        <w:t>реконструкција водоводне и канализационе мреже и санација тоалета</w:t>
      </w:r>
      <w:r w:rsidR="005E4CBD" w:rsidRPr="00D97ACF">
        <w:rPr>
          <w:rFonts w:ascii="Arial" w:hAnsi="Arial" w:cs="Arial"/>
          <w:noProof/>
          <w:color w:val="FF0000"/>
          <w:sz w:val="22"/>
          <w:szCs w:val="22"/>
          <w:vertAlign w:val="baseline"/>
          <w:lang w:val="ru-RU"/>
        </w:rPr>
        <w:t>.</w:t>
      </w:r>
      <w:r w:rsidR="005E4CBD">
        <w:rPr>
          <w:rFonts w:ascii="Arial" w:hAnsi="Arial" w:cs="Arial"/>
          <w:noProof/>
          <w:sz w:val="22"/>
          <w:szCs w:val="22"/>
          <w:vertAlign w:val="baseline"/>
          <w:lang w:val="ru-RU"/>
        </w:rPr>
        <w:t xml:space="preserve"> </w:t>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w:t>
      </w:r>
      <w:r w:rsidR="00176E85">
        <w:rPr>
          <w:rFonts w:ascii="Arial" w:hAnsi="Arial" w:cs="Arial"/>
          <w:noProof/>
          <w:color w:val="000000"/>
          <w:sz w:val="22"/>
          <w:szCs w:val="22"/>
          <w:vertAlign w:val="baseline"/>
          <w:lang w:val="ru-RU"/>
        </w:rPr>
        <w:t xml:space="preserve"> </w:t>
      </w:r>
      <w:r w:rsidR="005C63A8" w:rsidRPr="005C63A8">
        <w:rPr>
          <w:rFonts w:ascii="Arial" w:hAnsi="Arial" w:cs="Arial"/>
          <w:noProof/>
          <w:color w:val="000000"/>
          <w:sz w:val="22"/>
          <w:szCs w:val="22"/>
          <w:vertAlign w:val="baseline"/>
          <w:lang w:val="ru-RU"/>
        </w:rPr>
        <w:t>45232410 радови на канализационој мрежи</w:t>
      </w:r>
      <w:r w:rsidR="005C63A8">
        <w:rPr>
          <w:rFonts w:ascii="Arial" w:hAnsi="Arial" w:cs="Arial"/>
          <w:noProof/>
          <w:color w:val="000000"/>
          <w:sz w:val="22"/>
          <w:szCs w:val="22"/>
          <w:vertAlign w:val="baseline"/>
          <w:lang w:val="ru-RU"/>
        </w:rPr>
        <w:t>.</w:t>
      </w:r>
    </w:p>
    <w:p w:rsidR="00BB50C0" w:rsidRPr="009A2103" w:rsidRDefault="00F14A31" w:rsidP="006265A7">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r w:rsidR="005C63A8">
        <w:rPr>
          <w:rFonts w:ascii="Arial" w:hAnsi="Arial" w:cs="Arial"/>
          <w:noProof/>
          <w:color w:val="000000"/>
          <w:sz w:val="22"/>
          <w:szCs w:val="22"/>
          <w:vertAlign w:val="baseline"/>
          <w:lang w:val="ru-RU"/>
        </w:rPr>
        <w:t xml:space="preserve">Средства за предметну јавну набавку обезбеђена су </w:t>
      </w:r>
      <w:r w:rsidR="005C63A8" w:rsidRPr="00076A9E">
        <w:rPr>
          <w:rFonts w:ascii="Arial" w:hAnsi="Arial" w:cs="Arial"/>
          <w:noProof/>
          <w:sz w:val="22"/>
          <w:szCs w:val="22"/>
          <w:vertAlign w:val="baseline"/>
          <w:lang w:val="ru-RU"/>
        </w:rPr>
        <w:t xml:space="preserve">Одлуком о буџету </w:t>
      </w:r>
      <w:r w:rsidR="005C63A8">
        <w:rPr>
          <w:rFonts w:ascii="Arial" w:hAnsi="Arial" w:cs="Arial"/>
          <w:noProof/>
          <w:color w:val="000000"/>
          <w:sz w:val="22"/>
          <w:szCs w:val="22"/>
          <w:vertAlign w:val="baseline"/>
          <w:lang w:val="ru-RU"/>
        </w:rPr>
        <w:t xml:space="preserve">Града Ваљева  за 2016. годину.          </w:t>
      </w:r>
    </w:p>
    <w:p w:rsidR="00BB50C0" w:rsidRPr="00E175B0" w:rsidRDefault="00BB50C0" w:rsidP="00B917F1">
      <w:pPr>
        <w:autoSpaceDE w:val="0"/>
        <w:autoSpaceDN w:val="0"/>
        <w:adjustRightInd w:val="0"/>
        <w:jc w:val="both"/>
        <w:rPr>
          <w:rFonts w:ascii="Arial" w:hAnsi="Arial" w:cs="Arial"/>
          <w:noProof/>
          <w:color w:val="FF0000"/>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Default="009A5950"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A63BD">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w:t>
      </w:r>
      <w:r w:rsidR="00CB5A37" w:rsidRPr="002E0907">
        <w:rPr>
          <w:rFonts w:ascii="Arial" w:hAnsi="Arial" w:cs="Arial"/>
          <w:noProof/>
          <w:sz w:val="22"/>
          <w:szCs w:val="22"/>
          <w:vertAlign w:val="baseline"/>
          <w:lang w:val="ru-RU"/>
        </w:rPr>
        <w:t xml:space="preserve"> </w:t>
      </w:r>
    </w:p>
    <w:p w:rsidR="00CB5A37" w:rsidRPr="002E0907" w:rsidRDefault="00CB5A37"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F731B1">
        <w:rPr>
          <w:rFonts w:ascii="Arial" w:hAnsi="Arial" w:cs="Arial"/>
          <w:noProof/>
          <w:sz w:val="22"/>
          <w:szCs w:val="22"/>
          <w:vertAlign w:val="baseline"/>
          <w:lang w:val="ru-RU"/>
        </w:rPr>
        <w:t xml:space="preserve">који понуди краћи рок за </w:t>
      </w:r>
      <w:r w:rsidR="005C63A8">
        <w:rPr>
          <w:rFonts w:ascii="Arial" w:hAnsi="Arial" w:cs="Arial"/>
          <w:noProof/>
          <w:sz w:val="22"/>
          <w:szCs w:val="22"/>
          <w:vertAlign w:val="baseline"/>
          <w:lang w:val="ru-RU"/>
        </w:rPr>
        <w:t>окончање радова</w:t>
      </w:r>
      <w:r w:rsidR="00F731B1">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ПО1</w:t>
      </w:r>
      <w:r w:rsidR="00041D09" w:rsidRPr="00707AC1">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 страна </w:t>
      </w:r>
      <w:r w:rsidR="00C8285E">
        <w:rPr>
          <w:rFonts w:ascii="Arial" w:hAnsi="Arial" w:cs="Arial"/>
          <w:noProof/>
          <w:sz w:val="22"/>
          <w:szCs w:val="22"/>
          <w:vertAlign w:val="baseline"/>
          <w:lang w:val="sr-Latn-RS"/>
        </w:rPr>
        <w:t>3</w:t>
      </w:r>
      <w:r w:rsidR="005A1EFD">
        <w:rPr>
          <w:rFonts w:ascii="Arial" w:hAnsi="Arial" w:cs="Arial"/>
          <w:noProof/>
          <w:sz w:val="22"/>
          <w:szCs w:val="22"/>
          <w:vertAlign w:val="baseline"/>
          <w:lang w:val="sr-Cyrl-RS"/>
        </w:rPr>
        <w:t>6</w:t>
      </w:r>
      <w:r w:rsidRPr="00534333">
        <w:rPr>
          <w:rFonts w:ascii="Arial" w:hAnsi="Arial" w:cs="Arial"/>
          <w:noProof/>
          <w:color w:val="FF0000"/>
          <w:sz w:val="22"/>
          <w:szCs w:val="22"/>
          <w:vertAlign w:val="baseline"/>
          <w:lang w:val="ru-RU"/>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F906FB" w:rsidRDefault="006A63BD" w:rsidP="00B917F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942864">
        <w:rPr>
          <w:rFonts w:ascii="Arial" w:hAnsi="Arial" w:cs="Arial"/>
          <w:b/>
          <w:noProof/>
          <w:sz w:val="22"/>
          <w:szCs w:val="22"/>
          <w:vertAlign w:val="baseline"/>
          <w:lang w:val="sr-Cyrl-RS"/>
        </w:rPr>
        <w:t>18.10.</w:t>
      </w:r>
      <w:r w:rsidR="005E4CBD" w:rsidRPr="005A1EFD">
        <w:rPr>
          <w:rFonts w:ascii="Arial" w:hAnsi="Arial" w:cs="Arial"/>
          <w:b/>
          <w:noProof/>
          <w:sz w:val="22"/>
          <w:szCs w:val="22"/>
          <w:vertAlign w:val="baseline"/>
          <w:lang w:val="sr-Cyrl-RS"/>
        </w:rPr>
        <w:t>201</w:t>
      </w:r>
      <w:r w:rsidR="005C63A8" w:rsidRPr="005A1EFD">
        <w:rPr>
          <w:rFonts w:ascii="Arial" w:hAnsi="Arial" w:cs="Arial"/>
          <w:b/>
          <w:noProof/>
          <w:sz w:val="22"/>
          <w:szCs w:val="22"/>
          <w:vertAlign w:val="baseline"/>
          <w:lang w:val="sr-Cyrl-RS"/>
        </w:rPr>
        <w:t>6</w:t>
      </w:r>
      <w:r w:rsidR="006E01D2" w:rsidRPr="005A1EFD">
        <w:rPr>
          <w:rFonts w:ascii="Arial" w:hAnsi="Arial" w:cs="Arial"/>
          <w:b/>
          <w:noProof/>
          <w:sz w:val="22"/>
          <w:szCs w:val="22"/>
          <w:vertAlign w:val="baseline"/>
          <w:lang w:val="ru-RU"/>
        </w:rPr>
        <w:t>.</w:t>
      </w:r>
      <w:r w:rsidR="006E01D2"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sidR="005C63A8">
        <w:rPr>
          <w:rFonts w:ascii="Arial" w:hAnsi="Arial" w:cs="Arial"/>
          <w:b/>
          <w:noProof/>
          <w:sz w:val="22"/>
          <w:szCs w:val="22"/>
          <w:vertAlign w:val="baseline"/>
          <w:lang w:val="sr-Cyrl-RS"/>
        </w:rPr>
        <w:t>10,00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6A63BD" w:rsidRPr="005753FA" w:rsidRDefault="006A63BD" w:rsidP="00B917F1">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w:t>
      </w:r>
      <w:r w:rsidRPr="005A1EFD">
        <w:rPr>
          <w:rFonts w:ascii="Arial" w:hAnsi="Arial" w:cs="Arial"/>
          <w:noProof/>
          <w:sz w:val="22"/>
          <w:szCs w:val="22"/>
          <w:vertAlign w:val="baseline"/>
          <w:lang w:val="ru-RU"/>
        </w:rPr>
        <w:t xml:space="preserve">до </w:t>
      </w:r>
      <w:r w:rsidR="00942864">
        <w:rPr>
          <w:rFonts w:ascii="Arial" w:hAnsi="Arial" w:cs="Arial"/>
          <w:b/>
          <w:noProof/>
          <w:sz w:val="22"/>
          <w:szCs w:val="22"/>
          <w:vertAlign w:val="baseline"/>
          <w:lang w:val="sr-Cyrl-RS"/>
        </w:rPr>
        <w:t>18.10.</w:t>
      </w:r>
      <w:r w:rsidR="005A1EFD" w:rsidRPr="005A1EFD">
        <w:rPr>
          <w:rFonts w:ascii="Arial" w:hAnsi="Arial" w:cs="Arial"/>
          <w:b/>
          <w:noProof/>
          <w:sz w:val="22"/>
          <w:szCs w:val="22"/>
          <w:vertAlign w:val="baseline"/>
          <w:lang w:val="sr-Cyrl-RS"/>
        </w:rPr>
        <w:t>2016</w:t>
      </w:r>
      <w:r w:rsidR="006E01D2"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sidR="005C63A8">
        <w:rPr>
          <w:rFonts w:ascii="Arial" w:hAnsi="Arial" w:cs="Arial"/>
          <w:b/>
          <w:noProof/>
          <w:sz w:val="22"/>
          <w:szCs w:val="22"/>
          <w:vertAlign w:val="baseline"/>
          <w:lang w:val="sr-Cyrl-RS"/>
        </w:rPr>
        <w:t>10,00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sidR="00176E85">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005753FA" w:rsidRPr="005753FA">
        <w:rPr>
          <w:rFonts w:ascii="Arial" w:hAnsi="Arial" w:cs="Arial"/>
          <w:noProof/>
          <w:sz w:val="22"/>
          <w:szCs w:val="22"/>
          <w:vertAlign w:val="baseline"/>
          <w:lang w:val="sr-Cyrl-CS"/>
        </w:rPr>
        <w:t>Железничка 12</w:t>
      </w:r>
      <w:r w:rsidRPr="005753FA">
        <w:rPr>
          <w:rFonts w:ascii="Arial" w:hAnsi="Arial" w:cs="Arial"/>
          <w:noProof/>
          <w:sz w:val="22"/>
          <w:szCs w:val="22"/>
          <w:vertAlign w:val="baseline"/>
          <w:lang w:val="sr-Cyrl-CS"/>
        </w:rPr>
        <w:t>, 14000 Ваљево.</w:t>
      </w:r>
    </w:p>
    <w:p w:rsidR="00F04CDB" w:rsidRDefault="006A63BD" w:rsidP="00CC656F">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008B195E">
        <w:rPr>
          <w:rFonts w:ascii="Arial" w:hAnsi="Arial" w:cs="Arial"/>
          <w:noProof/>
          <w:sz w:val="22"/>
          <w:szCs w:val="22"/>
          <w:vertAlign w:val="baseline"/>
          <w:lang w:val="sr-Cyrl-CS"/>
        </w:rPr>
        <w:t xml:space="preserve">  </w:t>
      </w:r>
      <w:r w:rsidR="005C63A8"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5C63A8">
        <w:rPr>
          <w:rFonts w:ascii="Arial" w:hAnsi="Arial" w:cs="Arial"/>
          <w:b/>
          <w:sz w:val="22"/>
          <w:szCs w:val="22"/>
          <w:vertAlign w:val="baseline"/>
          <w:lang w:val="sr-Cyrl-CS"/>
        </w:rPr>
        <w:t xml:space="preserve">, </w:t>
      </w:r>
      <w:r w:rsidR="00A91BC0">
        <w:rPr>
          <w:rFonts w:ascii="Arial" w:hAnsi="Arial" w:cs="Arial"/>
          <w:b/>
          <w:sz w:val="22"/>
          <w:szCs w:val="22"/>
          <w:vertAlign w:val="baseline"/>
          <w:lang w:val="sr-Cyrl-CS"/>
        </w:rPr>
        <w:t>јн</w:t>
      </w:r>
      <w:r w:rsidR="005C63A8">
        <w:rPr>
          <w:rFonts w:ascii="Arial" w:hAnsi="Arial" w:cs="Arial"/>
          <w:b/>
          <w:sz w:val="22"/>
          <w:szCs w:val="22"/>
          <w:vertAlign w:val="baseline"/>
          <w:lang w:val="sr-Cyrl-CS"/>
        </w:rPr>
        <w:t xml:space="preserve">. бр. </w:t>
      </w:r>
      <w:r w:rsidR="00076A9E" w:rsidRPr="00076A9E">
        <w:rPr>
          <w:rFonts w:ascii="Arial" w:hAnsi="Arial" w:cs="Arial"/>
          <w:b/>
          <w:sz w:val="22"/>
          <w:szCs w:val="22"/>
          <w:vertAlign w:val="baseline"/>
          <w:lang w:val="sr-Cyrl-CS"/>
        </w:rPr>
        <w:t>2-13</w:t>
      </w:r>
      <w:r w:rsidR="005C63A8" w:rsidRPr="00076A9E">
        <w:rPr>
          <w:rFonts w:ascii="Arial" w:hAnsi="Arial" w:cs="Arial"/>
          <w:b/>
          <w:sz w:val="22"/>
          <w:szCs w:val="22"/>
          <w:vertAlign w:val="baseline"/>
          <w:lang w:val="sr-Cyrl-CS"/>
        </w:rPr>
        <w:t>/2016</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5753FA"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w:t>
      </w:r>
      <w:r w:rsidR="006A63BD" w:rsidRPr="000100C2">
        <w:rPr>
          <w:rFonts w:ascii="Arial" w:eastAsiaTheme="minorHAnsi" w:hAnsi="Arial" w:cs="Arial"/>
          <w:color w:val="000000"/>
          <w:sz w:val="22"/>
          <w:szCs w:val="22"/>
          <w:vertAlign w:val="baseline"/>
          <w:lang w:val="ru-RU"/>
        </w:rPr>
        <w:t xml:space="preserve">биће </w:t>
      </w:r>
      <w:r w:rsidR="006A63BD" w:rsidRPr="00F906FB">
        <w:rPr>
          <w:rFonts w:ascii="Arial" w:eastAsiaTheme="minorHAnsi" w:hAnsi="Arial" w:cs="Arial"/>
          <w:color w:val="000000"/>
          <w:sz w:val="22"/>
          <w:szCs w:val="22"/>
          <w:vertAlign w:val="baseline"/>
          <w:lang w:val="ru-RU"/>
        </w:rPr>
        <w:t xml:space="preserve">одржано </w:t>
      </w:r>
      <w:r w:rsidR="00942864">
        <w:rPr>
          <w:rFonts w:ascii="Arial" w:eastAsiaTheme="minorHAnsi" w:hAnsi="Arial" w:cs="Arial"/>
          <w:b/>
          <w:sz w:val="22"/>
          <w:szCs w:val="22"/>
          <w:vertAlign w:val="baseline"/>
          <w:lang w:val="sr-Cyrl-RS"/>
        </w:rPr>
        <w:t>18.10</w:t>
      </w:r>
      <w:r w:rsidR="005A1EFD">
        <w:rPr>
          <w:rFonts w:ascii="Arial" w:eastAsiaTheme="minorHAnsi" w:hAnsi="Arial" w:cs="Arial"/>
          <w:b/>
          <w:sz w:val="22"/>
          <w:szCs w:val="22"/>
          <w:vertAlign w:val="baseline"/>
          <w:lang w:val="sr-Cyrl-RS"/>
        </w:rPr>
        <w:t>.</w:t>
      </w:r>
      <w:r w:rsidR="005C63A8">
        <w:rPr>
          <w:rFonts w:ascii="Arial" w:eastAsiaTheme="minorHAnsi" w:hAnsi="Arial" w:cs="Arial"/>
          <w:b/>
          <w:sz w:val="22"/>
          <w:szCs w:val="22"/>
          <w:vertAlign w:val="baseline"/>
          <w:lang w:val="sr-Cyrl-RS"/>
        </w:rPr>
        <w:t>2016</w:t>
      </w:r>
      <w:r w:rsidR="005E4CBD">
        <w:rPr>
          <w:rFonts w:ascii="Arial" w:eastAsiaTheme="minorHAnsi" w:hAnsi="Arial" w:cs="Arial"/>
          <w:b/>
          <w:sz w:val="22"/>
          <w:szCs w:val="22"/>
          <w:vertAlign w:val="baseline"/>
          <w:lang w:val="sr-Cyrl-RS"/>
        </w:rPr>
        <w:t>.</w:t>
      </w:r>
      <w:r w:rsidR="00C12A5D" w:rsidRPr="00C12A5D">
        <w:rPr>
          <w:rFonts w:ascii="Arial" w:eastAsiaTheme="minorHAnsi" w:hAnsi="Arial" w:cs="Arial"/>
          <w:b/>
          <w:sz w:val="22"/>
          <w:szCs w:val="22"/>
          <w:vertAlign w:val="baseline"/>
          <w:lang w:val="sr-Latn-RS"/>
        </w:rPr>
        <w:t xml:space="preserve"> </w:t>
      </w:r>
      <w:r w:rsidR="00C12A5D" w:rsidRPr="00C12A5D">
        <w:rPr>
          <w:rFonts w:ascii="Arial" w:eastAsiaTheme="minorHAnsi" w:hAnsi="Arial" w:cs="Arial"/>
          <w:b/>
          <w:sz w:val="22"/>
          <w:szCs w:val="22"/>
          <w:vertAlign w:val="baseline"/>
          <w:lang w:val="sr-Cyrl-RS"/>
        </w:rPr>
        <w:t xml:space="preserve">у </w:t>
      </w:r>
      <w:r w:rsidR="005C63A8">
        <w:rPr>
          <w:rFonts w:ascii="Arial" w:eastAsiaTheme="minorHAnsi" w:hAnsi="Arial" w:cs="Arial"/>
          <w:b/>
          <w:sz w:val="22"/>
          <w:szCs w:val="22"/>
          <w:vertAlign w:val="baseline"/>
          <w:lang w:val="sr-Cyrl-RS"/>
        </w:rPr>
        <w:t>10,30</w:t>
      </w:r>
      <w:r w:rsidRPr="000100C2">
        <w:rPr>
          <w:rFonts w:ascii="Arial" w:eastAsiaTheme="minorHAnsi" w:hAnsi="Arial" w:cs="Arial"/>
          <w:color w:val="000000"/>
          <w:sz w:val="22"/>
          <w:szCs w:val="22"/>
          <w:vertAlign w:val="baseline"/>
          <w:lang w:val="ru-RU"/>
        </w:rPr>
        <w:t xml:space="preserve"> часова</w:t>
      </w:r>
      <w:r w:rsidR="006A63BD" w:rsidRPr="000100C2">
        <w:rPr>
          <w:rFonts w:ascii="Arial" w:eastAsiaTheme="minorHAnsi" w:hAnsi="Arial" w:cs="Arial"/>
          <w:color w:val="000000"/>
          <w:sz w:val="22"/>
          <w:szCs w:val="22"/>
          <w:vertAlign w:val="baseline"/>
          <w:lang w:val="ru-RU"/>
        </w:rPr>
        <w:t xml:space="preserve">, на адреси: </w:t>
      </w:r>
      <w:r w:rsidR="005753FA" w:rsidRPr="005753FA">
        <w:rPr>
          <w:rFonts w:ascii="Arial" w:hAnsi="Arial" w:cs="Arial"/>
          <w:noProof/>
          <w:sz w:val="22"/>
          <w:szCs w:val="22"/>
          <w:vertAlign w:val="baseline"/>
          <w:lang w:val="sr-Cyrl-CS"/>
        </w:rPr>
        <w:t>Дом здравља Ваљево</w:t>
      </w:r>
      <w:r w:rsidR="004B137E" w:rsidRPr="005753FA">
        <w:rPr>
          <w:rFonts w:ascii="Arial" w:hAnsi="Arial" w:cs="Arial"/>
          <w:noProof/>
          <w:sz w:val="22"/>
          <w:szCs w:val="22"/>
          <w:vertAlign w:val="baseline"/>
          <w:lang w:val="sr-Cyrl-CS"/>
        </w:rPr>
        <w:t xml:space="preserve">, улица </w:t>
      </w:r>
      <w:r w:rsidR="005753FA" w:rsidRPr="005753FA">
        <w:rPr>
          <w:rFonts w:ascii="Arial" w:hAnsi="Arial" w:cs="Arial"/>
          <w:noProof/>
          <w:sz w:val="22"/>
          <w:szCs w:val="22"/>
          <w:vertAlign w:val="baseline"/>
          <w:lang w:val="sr-Cyrl-CS"/>
        </w:rPr>
        <w:t>Железничка 12</w:t>
      </w:r>
      <w:r w:rsidR="004B137E" w:rsidRPr="005753FA">
        <w:rPr>
          <w:rFonts w:ascii="Arial" w:hAnsi="Arial" w:cs="Arial"/>
          <w:noProof/>
          <w:sz w:val="22"/>
          <w:szCs w:val="22"/>
          <w:vertAlign w:val="baseline"/>
          <w:lang w:val="sr-Cyrl-CS"/>
        </w:rPr>
        <w:t>, 14000 Ваљево</w:t>
      </w:r>
      <w:r w:rsidR="006A63BD" w:rsidRPr="005753FA">
        <w:rPr>
          <w:rFonts w:ascii="Arial" w:hAnsi="Arial" w:cs="Arial"/>
          <w:noProof/>
          <w:sz w:val="22"/>
          <w:szCs w:val="22"/>
          <w:vertAlign w:val="baseline"/>
          <w:lang w:val="sr-Cyrl-CS"/>
        </w:rPr>
        <w:t xml:space="preserve">, </w:t>
      </w:r>
      <w:r w:rsidR="005753FA" w:rsidRPr="005753FA">
        <w:rPr>
          <w:rFonts w:ascii="Arial" w:hAnsi="Arial" w:cs="Arial"/>
          <w:noProof/>
          <w:sz w:val="22"/>
          <w:szCs w:val="22"/>
          <w:vertAlign w:val="baseline"/>
          <w:lang w:val="sr-Cyrl-RS"/>
        </w:rPr>
        <w:t>сала за састанке</w:t>
      </w:r>
      <w:r w:rsidR="004B137E" w:rsidRPr="005753FA">
        <w:rPr>
          <w:rFonts w:ascii="Arial" w:hAnsi="Arial" w:cs="Arial"/>
          <w:noProof/>
          <w:sz w:val="22"/>
          <w:szCs w:val="22"/>
          <w:vertAlign w:val="baseline"/>
          <w:lang w:val="sr-Cyrl-CS"/>
        </w:rPr>
        <w:t>.</w:t>
      </w:r>
    </w:p>
    <w:p w:rsidR="005E4CBD" w:rsidRPr="005E4CBD" w:rsidRDefault="005E4CBD" w:rsidP="005E4CBD">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5E4CBD" w:rsidRPr="005E4CBD" w:rsidRDefault="005E4CBD" w:rsidP="005E4CBD">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5E4CBD" w:rsidRPr="00D848D4" w:rsidRDefault="005E4CBD" w:rsidP="005E4CBD">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4B137E" w:rsidRPr="004B137E" w:rsidRDefault="005E4CBD" w:rsidP="005E4CBD">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2E0907" w:rsidRDefault="006E5D0A"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w:t>
      </w:r>
      <w:r w:rsidR="00CB5A37" w:rsidRPr="002E0907">
        <w:rPr>
          <w:rFonts w:ascii="Arial" w:hAnsi="Arial" w:cs="Arial"/>
          <w:noProof/>
          <w:sz w:val="22"/>
          <w:szCs w:val="22"/>
          <w:vertAlign w:val="baseline"/>
          <w:lang w:val="ru-RU"/>
        </w:rPr>
        <w:t>О</w:t>
      </w:r>
      <w:r w:rsidRPr="002E0907">
        <w:rPr>
          <w:rFonts w:ascii="Arial" w:hAnsi="Arial" w:cs="Arial"/>
          <w:noProof/>
          <w:sz w:val="22"/>
          <w:szCs w:val="22"/>
          <w:vertAlign w:val="baseline"/>
          <w:lang w:val="ru-RU"/>
        </w:rPr>
        <w:t xml:space="preserve">длуке о додели уговора </w:t>
      </w:r>
      <w:r w:rsidRPr="007C7559">
        <w:rPr>
          <w:rFonts w:ascii="Arial" w:hAnsi="Arial" w:cs="Arial"/>
          <w:noProof/>
          <w:sz w:val="22"/>
          <w:szCs w:val="22"/>
          <w:vertAlign w:val="baseline"/>
          <w:lang w:val="ru-RU"/>
        </w:rPr>
        <w:t xml:space="preserve">је </w:t>
      </w:r>
      <w:r w:rsidR="00534333">
        <w:rPr>
          <w:rFonts w:ascii="Arial" w:hAnsi="Arial" w:cs="Arial"/>
          <w:b/>
          <w:noProof/>
          <w:sz w:val="22"/>
          <w:szCs w:val="22"/>
          <w:vertAlign w:val="baseline"/>
          <w:lang w:val="ru-RU"/>
        </w:rPr>
        <w:t>пет</w:t>
      </w:r>
      <w:r w:rsidR="00D840AD">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r w:rsidR="00091C33" w:rsidRPr="002E0907">
        <w:rPr>
          <w:rFonts w:ascii="Arial" w:hAnsi="Arial" w:cs="Arial"/>
          <w:noProof/>
          <w:sz w:val="22"/>
          <w:szCs w:val="22"/>
          <w:vertAlign w:val="baseline"/>
          <w:lang w:val="ru-RU"/>
        </w:rPr>
        <w:t>.</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5C63A8">
        <w:rPr>
          <w:rFonts w:ascii="Arial" w:hAnsi="Arial" w:cs="Arial"/>
          <w:noProof/>
          <w:sz w:val="22"/>
          <w:szCs w:val="22"/>
          <w:vertAlign w:val="baseline"/>
          <w:lang w:val="ru-RU"/>
        </w:rPr>
        <w:t>014-3150051, моб тел.</w:t>
      </w:r>
      <w:r w:rsidR="00F43CD8">
        <w:rPr>
          <w:rFonts w:ascii="Arial" w:hAnsi="Arial" w:cs="Arial"/>
          <w:noProof/>
          <w:sz w:val="22"/>
          <w:szCs w:val="22"/>
          <w:vertAlign w:val="baseline"/>
          <w:lang w:val="ru-RU"/>
        </w:rPr>
        <w:t xml:space="preserve">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Pr="002E0907"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F906FB"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887B40" w:rsidRPr="00F906FB" w:rsidRDefault="00887B4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887B40" w:rsidRPr="00F906FB" w:rsidRDefault="00887B4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sr-Latn-RS" w:eastAsia="sr-Latn-CS"/>
        </w:rPr>
      </w:pPr>
    </w:p>
    <w:p w:rsidR="000D1717" w:rsidRDefault="000D1717" w:rsidP="00B917F1">
      <w:pPr>
        <w:autoSpaceDE w:val="0"/>
        <w:autoSpaceDN w:val="0"/>
        <w:adjustRightInd w:val="0"/>
        <w:jc w:val="center"/>
        <w:rPr>
          <w:rFonts w:ascii="Arial" w:hAnsi="Arial" w:cs="Arial"/>
          <w:b/>
          <w:bCs/>
          <w:iCs/>
          <w:noProof/>
          <w:color w:val="000000"/>
          <w:sz w:val="22"/>
          <w:szCs w:val="22"/>
          <w:vertAlign w:val="baseline"/>
          <w:lang w:val="sr-Latn-RS"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w:t>
      </w:r>
      <w:r w:rsidR="00F43CD8">
        <w:rPr>
          <w:rFonts w:ascii="Arial" w:hAnsi="Arial" w:cs="Arial"/>
          <w:noProof/>
          <w:color w:val="000000"/>
          <w:sz w:val="22"/>
          <w:szCs w:val="22"/>
          <w:vertAlign w:val="baseline"/>
          <w:lang w:val="sr-Cyrl-CS" w:eastAsia="sr-Latn-CS"/>
        </w:rPr>
        <w:t>,</w:t>
      </w:r>
      <w:r w:rsidRPr="00CB5A37">
        <w:rPr>
          <w:rFonts w:ascii="Arial" w:hAnsi="Arial" w:cs="Arial"/>
          <w:noProof/>
          <w:color w:val="000000"/>
          <w:sz w:val="22"/>
          <w:szCs w:val="22"/>
          <w:vertAlign w:val="baseline"/>
          <w:lang w:val="sr-Cyrl-CS" w:eastAsia="sr-Latn-CS"/>
        </w:rPr>
        <w:t xml:space="preserve">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A40B10"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 xml:space="preserve">Обавезну садржину понуде чине сви </w:t>
      </w:r>
      <w:r w:rsidRPr="00A40B10">
        <w:rPr>
          <w:rFonts w:ascii="Arial" w:hAnsi="Arial" w:cs="Arial"/>
          <w:sz w:val="22"/>
          <w:szCs w:val="22"/>
          <w:vertAlign w:val="baseline"/>
          <w:lang w:val="sr-Cyrl-CS"/>
        </w:rPr>
        <w:t>докази (прилози) тражени конкурсном документацијом</w:t>
      </w:r>
      <w:r w:rsidRPr="00A40B10">
        <w:rPr>
          <w:rFonts w:ascii="Arial" w:hAnsi="Arial" w:cs="Arial"/>
          <w:sz w:val="22"/>
          <w:szCs w:val="22"/>
          <w:vertAlign w:val="baseline"/>
          <w:lang w:val="ru-RU"/>
        </w:rPr>
        <w:t xml:space="preserve">, </w:t>
      </w:r>
      <w:r w:rsidRPr="00A40B10">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40B10" w:rsidRDefault="00A40B10" w:rsidP="006562AF">
      <w:pPr>
        <w:ind w:firstLine="420"/>
        <w:jc w:val="both"/>
        <w:rPr>
          <w:rFonts w:ascii="Arial" w:hAnsi="Arial" w:cs="Arial"/>
          <w:color w:val="FF0000"/>
          <w:sz w:val="22"/>
          <w:szCs w:val="22"/>
          <w:vertAlign w:val="baseline"/>
          <w:lang w:val="sr-Cyrl-CS"/>
        </w:rPr>
      </w:pPr>
    </w:p>
    <w:p w:rsidR="00A40B10" w:rsidRDefault="00A40B10" w:rsidP="00A40B10">
      <w:pPr>
        <w:jc w:val="both"/>
        <w:rPr>
          <w:rFonts w:ascii="Arial" w:hAnsi="Arial" w:cs="Arial"/>
          <w:b/>
          <w:sz w:val="22"/>
          <w:szCs w:val="22"/>
          <w:vertAlign w:val="baseline"/>
          <w:lang w:val="sr-Cyrl-CS"/>
        </w:rPr>
      </w:pPr>
      <w:r>
        <w:rPr>
          <w:rFonts w:ascii="Arial" w:hAnsi="Arial" w:cs="Arial"/>
          <w:b/>
          <w:sz w:val="22"/>
          <w:szCs w:val="22"/>
          <w:vertAlign w:val="baseline"/>
          <w:lang w:val="sr-Cyrl-CS"/>
        </w:rPr>
        <w:t>П Р И Л О З И:</w:t>
      </w:r>
    </w:p>
    <w:p w:rsidR="00F14A31" w:rsidRDefault="00F14A31" w:rsidP="00A40B10">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F43CD8">
        <w:rPr>
          <w:rFonts w:ascii="Arial" w:hAnsi="Arial" w:cs="Arial"/>
          <w:b/>
          <w:bCs/>
          <w:sz w:val="22"/>
          <w:szCs w:val="22"/>
          <w:vertAlign w:val="baseline"/>
          <w:lang w:val="ru-RU"/>
        </w:rPr>
        <w:t>1</w:t>
      </w:r>
      <w:r>
        <w:rPr>
          <w:rFonts w:ascii="Arial" w:hAnsi="Arial" w:cs="Arial"/>
          <w:b/>
          <w:bCs/>
          <w:sz w:val="22"/>
          <w:szCs w:val="22"/>
          <w:vertAlign w:val="baseline"/>
          <w:lang w:val="ru-RU"/>
        </w:rPr>
        <w:t xml:space="preserve">.     </w:t>
      </w:r>
      <w:r w:rsidRPr="00F14A31">
        <w:rPr>
          <w:rFonts w:ascii="Arial" w:hAnsi="Arial" w:cs="Arial"/>
          <w:bCs/>
          <w:sz w:val="22"/>
          <w:szCs w:val="22"/>
          <w:vertAlign w:val="baseline"/>
          <w:lang w:val="ru-RU"/>
        </w:rPr>
        <w:t>Из</w:t>
      </w:r>
      <w:r>
        <w:rPr>
          <w:rFonts w:ascii="Arial" w:hAnsi="Arial" w:cs="Arial"/>
          <w:bCs/>
          <w:sz w:val="22"/>
          <w:szCs w:val="22"/>
          <w:vertAlign w:val="baseline"/>
          <w:lang w:val="ru-RU"/>
        </w:rPr>
        <w:t xml:space="preserve">вештај о бонитету за јавне набавке ( образац                               </w:t>
      </w:r>
    </w:p>
    <w:p w:rsidR="00F14A31" w:rsidRDefault="00F14A31" w:rsidP="00A40B10">
      <w:pPr>
        <w:jc w:val="both"/>
        <w:rPr>
          <w:rFonts w:ascii="Arial" w:hAnsi="Arial" w:cs="Arial"/>
          <w:b/>
          <w:bCs/>
          <w:sz w:val="22"/>
          <w:szCs w:val="22"/>
          <w:vertAlign w:val="baseline"/>
          <w:lang w:val="ru-RU"/>
        </w:rPr>
      </w:pPr>
      <w:r>
        <w:rPr>
          <w:rFonts w:ascii="Arial" w:hAnsi="Arial" w:cs="Arial"/>
          <w:bCs/>
          <w:sz w:val="22"/>
          <w:szCs w:val="22"/>
          <w:vertAlign w:val="baseline"/>
          <w:lang w:val="ru-RU"/>
        </w:rPr>
        <w:t xml:space="preserve">                    БОН-ЈН) који издаје Агенција за привредне регистре....      </w:t>
      </w:r>
      <w:r w:rsidRPr="000A0670">
        <w:rPr>
          <w:rFonts w:ascii="Arial" w:hAnsi="Arial" w:cs="Arial"/>
          <w:bCs/>
          <w:sz w:val="22"/>
          <w:szCs w:val="22"/>
          <w:vertAlign w:val="baseline"/>
          <w:lang w:val="ru-RU"/>
        </w:rPr>
        <w:t>П</w:t>
      </w:r>
      <w:r w:rsidR="000A0670">
        <w:rPr>
          <w:rFonts w:ascii="Arial" w:hAnsi="Arial" w:cs="Arial"/>
          <w:bCs/>
          <w:sz w:val="22"/>
          <w:szCs w:val="22"/>
          <w:vertAlign w:val="baseline"/>
          <w:lang w:val="ru-RU"/>
        </w:rPr>
        <w:t>рилог</w:t>
      </w:r>
      <w:r w:rsidRPr="000A0670">
        <w:rPr>
          <w:rFonts w:ascii="Arial" w:hAnsi="Arial" w:cs="Arial"/>
          <w:bCs/>
          <w:sz w:val="22"/>
          <w:szCs w:val="22"/>
          <w:vertAlign w:val="baseline"/>
          <w:lang w:val="ru-RU"/>
        </w:rPr>
        <w:t xml:space="preserve"> бр. </w:t>
      </w:r>
      <w:r w:rsidR="00F43CD8">
        <w:rPr>
          <w:rFonts w:ascii="Arial" w:hAnsi="Arial" w:cs="Arial"/>
          <w:bCs/>
          <w:sz w:val="22"/>
          <w:szCs w:val="22"/>
          <w:vertAlign w:val="baseline"/>
          <w:lang w:val="ru-RU"/>
        </w:rPr>
        <w:t>1</w:t>
      </w:r>
    </w:p>
    <w:p w:rsidR="00216152" w:rsidRDefault="00216152" w:rsidP="00A40B10">
      <w:pPr>
        <w:jc w:val="both"/>
        <w:rPr>
          <w:rFonts w:ascii="Arial" w:hAnsi="Arial" w:cs="Arial"/>
          <w:b/>
          <w:bCs/>
          <w:sz w:val="22"/>
          <w:szCs w:val="22"/>
          <w:vertAlign w:val="baseline"/>
          <w:lang w:val="ru-RU"/>
        </w:rPr>
      </w:pPr>
    </w:p>
    <w:p w:rsidR="00216152" w:rsidRDefault="00F43CD8" w:rsidP="00216152">
      <w:pPr>
        <w:tabs>
          <w:tab w:val="left" w:pos="7335"/>
        </w:tabs>
        <w:ind w:firstLine="720"/>
        <w:jc w:val="both"/>
        <w:rPr>
          <w:rFonts w:ascii="Arial" w:eastAsia="Calibri" w:hAnsi="Arial" w:cs="Arial"/>
          <w:sz w:val="22"/>
          <w:szCs w:val="22"/>
          <w:vertAlign w:val="baseline"/>
          <w:lang w:val="sr-Cyrl-CS"/>
        </w:rPr>
      </w:pPr>
      <w:r>
        <w:rPr>
          <w:rFonts w:ascii="Arial" w:hAnsi="Arial" w:cs="Arial"/>
          <w:b/>
          <w:bCs/>
          <w:sz w:val="22"/>
          <w:szCs w:val="22"/>
          <w:vertAlign w:val="baseline"/>
          <w:lang w:val="sr-Cyrl-RS"/>
        </w:rPr>
        <w:t>2</w:t>
      </w:r>
      <w:r w:rsidR="00216152">
        <w:rPr>
          <w:rFonts w:ascii="Arial" w:hAnsi="Arial" w:cs="Arial"/>
          <w:b/>
          <w:bCs/>
          <w:sz w:val="22"/>
          <w:szCs w:val="22"/>
          <w:vertAlign w:val="baseline"/>
          <w:lang w:val="ru-RU"/>
        </w:rPr>
        <w:t xml:space="preserve">. </w:t>
      </w:r>
      <w:r w:rsidR="0048435B">
        <w:rPr>
          <w:rFonts w:ascii="Arial" w:hAnsi="Arial" w:cs="Arial"/>
          <w:b/>
          <w:bCs/>
          <w:sz w:val="22"/>
          <w:szCs w:val="22"/>
          <w:vertAlign w:val="baseline"/>
          <w:lang w:val="ru-RU"/>
        </w:rPr>
        <w:t xml:space="preserve">  </w:t>
      </w:r>
      <w:r w:rsidR="00216152">
        <w:rPr>
          <w:rFonts w:ascii="Arial" w:hAnsi="Arial" w:cs="Arial"/>
          <w:b/>
          <w:bCs/>
          <w:sz w:val="22"/>
          <w:szCs w:val="22"/>
          <w:vertAlign w:val="baseline"/>
          <w:lang w:val="ru-RU"/>
        </w:rPr>
        <w:t xml:space="preserve">  </w:t>
      </w:r>
      <w:r w:rsidR="00216152">
        <w:rPr>
          <w:rFonts w:ascii="Arial" w:eastAsia="Calibri" w:hAnsi="Arial" w:cs="Arial"/>
          <w:sz w:val="22"/>
          <w:szCs w:val="22"/>
          <w:vertAlign w:val="baseline"/>
          <w:lang w:val="sr-Cyrl-CS"/>
        </w:rPr>
        <w:t>П</w:t>
      </w:r>
      <w:r w:rsidR="00216152" w:rsidRPr="00281656">
        <w:rPr>
          <w:rFonts w:ascii="Arial" w:eastAsia="Calibri" w:hAnsi="Arial" w:cs="Arial"/>
          <w:sz w:val="22"/>
          <w:szCs w:val="22"/>
          <w:vertAlign w:val="baseline"/>
          <w:lang w:val="sr-Cyrl-CS"/>
        </w:rPr>
        <w:t>описна листа или списак основних средстава или</w:t>
      </w:r>
    </w:p>
    <w:p w:rsidR="00216152" w:rsidRDefault="00216152" w:rsidP="00216152">
      <w:pPr>
        <w:tabs>
          <w:tab w:val="left" w:pos="7335"/>
        </w:tabs>
        <w:ind w:firstLine="720"/>
        <w:jc w:val="both"/>
        <w:rPr>
          <w:rFonts w:ascii="Arial" w:eastAsia="Calibri" w:hAnsi="Arial" w:cs="Arial"/>
          <w:sz w:val="22"/>
          <w:szCs w:val="22"/>
          <w:vertAlign w:val="baseline"/>
          <w:lang w:val="sr-Cyrl-CS"/>
        </w:rPr>
      </w:pPr>
      <w:r w:rsidRPr="00281656">
        <w:rPr>
          <w:rFonts w:ascii="Arial" w:eastAsia="Calibri" w:hAnsi="Arial" w:cs="Arial"/>
          <w:sz w:val="22"/>
          <w:szCs w:val="22"/>
          <w:vertAlign w:val="baseline"/>
          <w:lang w:val="sr-Cyrl-CS"/>
        </w:rPr>
        <w:t xml:space="preserve"> </w:t>
      </w:r>
      <w:r>
        <w:rPr>
          <w:rFonts w:ascii="Arial" w:eastAsia="Calibri" w:hAnsi="Arial" w:cs="Arial"/>
          <w:sz w:val="22"/>
          <w:szCs w:val="22"/>
          <w:vertAlign w:val="baseline"/>
          <w:lang w:val="sr-Cyrl-CS"/>
        </w:rPr>
        <w:t xml:space="preserve">     </w:t>
      </w:r>
      <w:r w:rsidR="0048435B">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аналитичке картице основних средстава или уговор</w:t>
      </w:r>
    </w:p>
    <w:p w:rsidR="00216152" w:rsidRDefault="00216152" w:rsidP="00216152">
      <w:pPr>
        <w:tabs>
          <w:tab w:val="left" w:pos="7335"/>
        </w:tabs>
        <w:ind w:firstLine="72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 xml:space="preserve"> </w:t>
      </w:r>
      <w:r w:rsidR="0048435B">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о куповини или</w:t>
      </w:r>
      <w:r>
        <w:rPr>
          <w:rFonts w:ascii="Arial" w:eastAsia="Calibri" w:hAnsi="Arial" w:cs="Arial"/>
          <w:sz w:val="22"/>
          <w:szCs w:val="22"/>
          <w:vertAlign w:val="baseline"/>
          <w:lang w:val="sr-Cyrl-CS"/>
        </w:rPr>
        <w:t xml:space="preserve"> рачун и отпремница</w:t>
      </w:r>
      <w:r w:rsidR="0048435B">
        <w:rPr>
          <w:rFonts w:ascii="Arial" w:eastAsia="Calibri" w:hAnsi="Arial" w:cs="Arial"/>
          <w:sz w:val="22"/>
          <w:szCs w:val="22"/>
          <w:vertAlign w:val="baseline"/>
          <w:lang w:val="sr-Cyrl-CS"/>
        </w:rPr>
        <w:t xml:space="preserve"> </w:t>
      </w:r>
      <w:r>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 xml:space="preserve">и копија </w:t>
      </w:r>
    </w:p>
    <w:p w:rsidR="00216152" w:rsidRPr="00F43CD8" w:rsidRDefault="00216152" w:rsidP="00216152">
      <w:pPr>
        <w:tabs>
          <w:tab w:val="left" w:pos="7335"/>
        </w:tabs>
        <w:ind w:firstLine="720"/>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CS"/>
        </w:rPr>
        <w:t xml:space="preserve">     </w:t>
      </w:r>
      <w:r w:rsidR="0048435B">
        <w:rPr>
          <w:rFonts w:ascii="Arial" w:eastAsia="Calibri" w:hAnsi="Arial" w:cs="Arial"/>
          <w:sz w:val="22"/>
          <w:szCs w:val="22"/>
          <w:vertAlign w:val="baseline"/>
          <w:lang w:val="sr-Cyrl-CS"/>
        </w:rPr>
        <w:t xml:space="preserve">  </w:t>
      </w:r>
      <w:r>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саобраћајне дозволе</w:t>
      </w:r>
      <w:r>
        <w:rPr>
          <w:rFonts w:ascii="Arial" w:eastAsia="Calibri" w:hAnsi="Arial" w:cs="Arial"/>
          <w:sz w:val="22"/>
          <w:szCs w:val="22"/>
          <w:vertAlign w:val="baseline"/>
          <w:lang w:val="sr-Cyrl-CS"/>
        </w:rPr>
        <w:t>............................................................</w:t>
      </w:r>
      <w:r>
        <w:rPr>
          <w:rFonts w:ascii="Arial" w:eastAsia="Calibri" w:hAnsi="Arial" w:cs="Arial"/>
          <w:sz w:val="22"/>
          <w:szCs w:val="22"/>
          <w:vertAlign w:val="baseline"/>
          <w:lang w:val="sr-Cyrl-CS"/>
        </w:rPr>
        <w:tab/>
      </w:r>
      <w:r w:rsidRPr="000A0670">
        <w:rPr>
          <w:rFonts w:ascii="Arial" w:eastAsia="Calibri" w:hAnsi="Arial" w:cs="Arial"/>
          <w:sz w:val="22"/>
          <w:szCs w:val="22"/>
          <w:vertAlign w:val="baseline"/>
          <w:lang w:val="sr-Cyrl-CS"/>
        </w:rPr>
        <w:t>П</w:t>
      </w:r>
      <w:r w:rsidR="000A0670">
        <w:rPr>
          <w:rFonts w:ascii="Arial" w:eastAsia="Calibri" w:hAnsi="Arial" w:cs="Arial"/>
          <w:sz w:val="22"/>
          <w:szCs w:val="22"/>
          <w:vertAlign w:val="baseline"/>
          <w:lang w:val="sr-Cyrl-CS"/>
        </w:rPr>
        <w:t>рилог</w:t>
      </w:r>
      <w:r w:rsidRPr="000A0670">
        <w:rPr>
          <w:rFonts w:ascii="Arial" w:eastAsia="Calibri" w:hAnsi="Arial" w:cs="Arial"/>
          <w:sz w:val="22"/>
          <w:szCs w:val="22"/>
          <w:vertAlign w:val="baseline"/>
          <w:lang w:val="sr-Cyrl-CS"/>
        </w:rPr>
        <w:t xml:space="preserve"> бр. </w:t>
      </w:r>
      <w:r w:rsidR="00F43CD8">
        <w:rPr>
          <w:rFonts w:ascii="Arial" w:eastAsia="Calibri" w:hAnsi="Arial" w:cs="Arial"/>
          <w:sz w:val="22"/>
          <w:szCs w:val="22"/>
          <w:vertAlign w:val="baseline"/>
          <w:lang w:val="sr-Cyrl-RS"/>
        </w:rPr>
        <w:t>2</w:t>
      </w:r>
    </w:p>
    <w:p w:rsidR="000A0670" w:rsidRDefault="000A0670" w:rsidP="00216152">
      <w:pPr>
        <w:tabs>
          <w:tab w:val="left" w:pos="7335"/>
        </w:tabs>
        <w:ind w:firstLine="720"/>
        <w:jc w:val="both"/>
        <w:rPr>
          <w:rFonts w:ascii="Arial" w:eastAsia="Calibri" w:hAnsi="Arial" w:cs="Arial"/>
          <w:b/>
          <w:sz w:val="22"/>
          <w:szCs w:val="22"/>
          <w:vertAlign w:val="baseline"/>
          <w:lang w:val="sr-Cyrl-CS"/>
        </w:rPr>
      </w:pPr>
    </w:p>
    <w:p w:rsidR="000A0670" w:rsidRPr="00F43CD8" w:rsidRDefault="00F43CD8" w:rsidP="000A0670">
      <w:pPr>
        <w:tabs>
          <w:tab w:val="left" w:pos="7335"/>
        </w:tabs>
        <w:ind w:firstLine="720"/>
        <w:jc w:val="both"/>
        <w:rPr>
          <w:rFonts w:ascii="Arial" w:hAnsi="Arial" w:cs="Arial"/>
          <w:b/>
          <w:bCs/>
          <w:sz w:val="22"/>
          <w:szCs w:val="22"/>
          <w:vertAlign w:val="baseline"/>
          <w:lang w:val="sr-Cyrl-RS"/>
        </w:rPr>
      </w:pPr>
      <w:r>
        <w:rPr>
          <w:rFonts w:ascii="Arial" w:eastAsia="Calibri" w:hAnsi="Arial" w:cs="Arial"/>
          <w:b/>
          <w:sz w:val="22"/>
          <w:szCs w:val="22"/>
          <w:vertAlign w:val="baseline"/>
          <w:lang w:val="sr-Cyrl-RS"/>
        </w:rPr>
        <w:t>3</w:t>
      </w:r>
      <w:r w:rsidR="000A0670">
        <w:rPr>
          <w:rFonts w:ascii="Arial" w:eastAsia="Calibri" w:hAnsi="Arial" w:cs="Arial"/>
          <w:b/>
          <w:sz w:val="22"/>
          <w:szCs w:val="22"/>
          <w:vertAlign w:val="baseline"/>
          <w:lang w:val="sr-Cyrl-CS"/>
        </w:rPr>
        <w:t xml:space="preserve">.   </w:t>
      </w:r>
      <w:r w:rsidR="000A0670" w:rsidRPr="000A0670">
        <w:rPr>
          <w:rFonts w:ascii="Arial" w:eastAsia="Calibri" w:hAnsi="Arial" w:cs="Arial"/>
          <w:sz w:val="22"/>
          <w:szCs w:val="22"/>
          <w:vertAlign w:val="baseline"/>
          <w:lang w:val="sr-Cyrl-CS"/>
        </w:rPr>
        <w:t>Меница за озбиљност понуде.........................................</w:t>
      </w:r>
      <w:r w:rsidR="000A0670">
        <w:rPr>
          <w:rFonts w:ascii="Arial" w:eastAsia="Calibri" w:hAnsi="Arial" w:cs="Arial"/>
          <w:sz w:val="22"/>
          <w:szCs w:val="22"/>
          <w:vertAlign w:val="baseline"/>
          <w:lang w:val="sr-Cyrl-CS"/>
        </w:rPr>
        <w:t>......</w:t>
      </w:r>
      <w:r w:rsidR="000A0670">
        <w:rPr>
          <w:rFonts w:ascii="Arial" w:eastAsia="Calibri" w:hAnsi="Arial" w:cs="Arial"/>
          <w:sz w:val="22"/>
          <w:szCs w:val="22"/>
          <w:vertAlign w:val="baseline"/>
          <w:lang w:val="sr-Cyrl-CS"/>
        </w:rPr>
        <w:tab/>
        <w:t xml:space="preserve">Прилог бр. </w:t>
      </w:r>
      <w:r>
        <w:rPr>
          <w:rFonts w:ascii="Arial" w:eastAsia="Calibri" w:hAnsi="Arial" w:cs="Arial"/>
          <w:sz w:val="22"/>
          <w:szCs w:val="22"/>
          <w:vertAlign w:val="baseline"/>
          <w:lang w:val="sr-Cyrl-RS"/>
        </w:rPr>
        <w:t>3</w:t>
      </w:r>
    </w:p>
    <w:p w:rsidR="00216152" w:rsidRPr="00216152" w:rsidRDefault="00216152" w:rsidP="00216152">
      <w:pPr>
        <w:tabs>
          <w:tab w:val="left" w:pos="1170"/>
        </w:tabs>
        <w:ind w:firstLine="720"/>
        <w:jc w:val="both"/>
        <w:rPr>
          <w:rFonts w:ascii="Arial" w:hAnsi="Arial" w:cs="Arial"/>
          <w:bCs/>
          <w:sz w:val="22"/>
          <w:szCs w:val="22"/>
          <w:vertAlign w:val="baseline"/>
          <w:lang w:val="ru-RU"/>
        </w:rPr>
      </w:pPr>
      <w:r>
        <w:rPr>
          <w:rFonts w:ascii="Arial" w:hAnsi="Arial" w:cs="Arial"/>
          <w:bCs/>
          <w:sz w:val="22"/>
          <w:szCs w:val="22"/>
          <w:vertAlign w:val="baseline"/>
          <w:lang w:val="ru-RU"/>
        </w:rPr>
        <w:tab/>
        <w:t xml:space="preserve"> </w:t>
      </w:r>
    </w:p>
    <w:p w:rsidR="00A40B10" w:rsidRDefault="00A40B10" w:rsidP="00A40B10">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Pr>
          <w:rFonts w:ascii="Arial" w:hAnsi="Arial" w:cs="Arial"/>
          <w:b/>
          <w:bCs/>
          <w:sz w:val="22"/>
          <w:szCs w:val="22"/>
          <w:vertAlign w:val="baseline"/>
          <w:lang w:val="sr-Cyrl-CS"/>
        </w:rPr>
        <w:t>:</w:t>
      </w:r>
    </w:p>
    <w:tbl>
      <w:tblPr>
        <w:tblW w:w="9371" w:type="dxa"/>
        <w:tblInd w:w="93" w:type="dxa"/>
        <w:tblLook w:val="04A0" w:firstRow="1" w:lastRow="0" w:firstColumn="1" w:lastColumn="0" w:noHBand="0" w:noVBand="1"/>
      </w:tblPr>
      <w:tblGrid>
        <w:gridCol w:w="640"/>
        <w:gridCol w:w="6605"/>
        <w:gridCol w:w="2126"/>
      </w:tblGrid>
      <w:tr w:rsidR="00AC5BCF" w:rsidRPr="00AC5BCF" w:rsidTr="00AC5BCF">
        <w:trPr>
          <w:trHeight w:val="42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sr-Cyrl-RS"/>
              </w:rPr>
            </w:pPr>
            <w:r w:rsidRPr="00AC5BCF">
              <w:rPr>
                <w:rFonts w:ascii="Arial" w:hAnsi="Arial" w:cs="Arial"/>
                <w:color w:val="000000"/>
                <w:sz w:val="22"/>
                <w:szCs w:val="22"/>
                <w:vertAlign w:val="baseline"/>
                <w:lang w:val="en-US"/>
              </w:rPr>
              <w:t>Образац за оцену испуњености обавезних услова.......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1</w:t>
            </w:r>
          </w:p>
        </w:tc>
      </w:tr>
      <w:tr w:rsidR="00AC5BCF" w:rsidRPr="00AC5BCF" w:rsidTr="00AC5BCF">
        <w:trPr>
          <w:trHeight w:val="42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2.</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Подаци о понуђачу............................................................</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2</w:t>
            </w:r>
          </w:p>
        </w:tc>
      </w:tr>
      <w:tr w:rsidR="00AC5BCF" w:rsidRPr="00AC5BCF" w:rsidTr="00AC5BCF">
        <w:trPr>
          <w:trHeight w:val="58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3.</w:t>
            </w:r>
          </w:p>
        </w:tc>
        <w:tc>
          <w:tcPr>
            <w:tcW w:w="6605" w:type="dxa"/>
            <w:tcBorders>
              <w:top w:val="nil"/>
              <w:left w:val="nil"/>
              <w:bottom w:val="nil"/>
              <w:right w:val="nil"/>
            </w:tcBorders>
            <w:shd w:val="clear" w:color="auto" w:fill="auto"/>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3</w:t>
            </w:r>
          </w:p>
        </w:tc>
      </w:tr>
      <w:tr w:rsidR="00AC5BCF" w:rsidRPr="00AC5BCF" w:rsidTr="00AC5BCF">
        <w:trPr>
          <w:trHeight w:val="42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4.</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понуђача да не наступа са подизвођачем.............</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4</w:t>
            </w:r>
          </w:p>
        </w:tc>
      </w:tr>
      <w:tr w:rsidR="00AC5BCF" w:rsidRPr="00AC5BCF" w:rsidTr="00AC5BCF">
        <w:trPr>
          <w:trHeight w:val="43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5.</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о ангажовању подизвођача...................................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4а</w:t>
            </w:r>
          </w:p>
        </w:tc>
      </w:tr>
      <w:tr w:rsidR="00AC5BCF" w:rsidRPr="00AC5BCF" w:rsidTr="00AC5BCF">
        <w:trPr>
          <w:trHeight w:val="45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6.</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Подаци о подизвођачу.......................................................</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4б</w:t>
            </w:r>
          </w:p>
        </w:tc>
      </w:tr>
      <w:tr w:rsidR="00AC5BCF" w:rsidRPr="00AC5BCF" w:rsidTr="00AC5BCF">
        <w:trPr>
          <w:trHeight w:val="40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7.</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Подаци о понуђачу који је учесник у заједничкој понуди</w:t>
            </w:r>
            <w:proofErr w:type="gramStart"/>
            <w:r w:rsidRPr="00AC5BCF">
              <w:rPr>
                <w:rFonts w:ascii="Arial" w:hAnsi="Arial" w:cs="Arial"/>
                <w:color w:val="000000"/>
                <w:sz w:val="22"/>
                <w:szCs w:val="22"/>
                <w:vertAlign w:val="baseline"/>
                <w:lang w:val="en-US"/>
              </w:rPr>
              <w:t>..</w:t>
            </w:r>
            <w:proofErr w:type="gramEnd"/>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5</w:t>
            </w:r>
          </w:p>
        </w:tc>
      </w:tr>
      <w:tr w:rsidR="00AC5BCF" w:rsidRPr="00AC5BCF" w:rsidTr="00AC5BCF">
        <w:trPr>
          <w:trHeight w:val="39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8.</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чланова групе који подносе заједничку понуду....</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5а</w:t>
            </w:r>
          </w:p>
        </w:tc>
      </w:tr>
      <w:tr w:rsidR="00AC5BCF" w:rsidRPr="00AC5BCF" w:rsidTr="00AC5BCF">
        <w:trPr>
          <w:trHeight w:val="40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9.</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 xml:space="preserve">Изјава о независној </w:t>
            </w:r>
            <w:proofErr w:type="gramStart"/>
            <w:r w:rsidRPr="00AC5BCF">
              <w:rPr>
                <w:rFonts w:ascii="Arial" w:hAnsi="Arial" w:cs="Arial"/>
                <w:color w:val="000000"/>
                <w:sz w:val="22"/>
                <w:szCs w:val="22"/>
                <w:vertAlign w:val="baseline"/>
                <w:lang w:val="en-US"/>
              </w:rPr>
              <w:t>понуди .............................................</w:t>
            </w:r>
            <w:proofErr w:type="gramEnd"/>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6</w:t>
            </w:r>
          </w:p>
        </w:tc>
      </w:tr>
      <w:tr w:rsidR="00AC5BCF" w:rsidRPr="00AC5BCF" w:rsidTr="00AC5BCF">
        <w:trPr>
          <w:trHeight w:val="40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10.</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о поштовању обавеза.............................................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7</w:t>
            </w:r>
          </w:p>
        </w:tc>
      </w:tr>
      <w:tr w:rsidR="00AC5BCF" w:rsidRPr="00AC5BCF" w:rsidTr="00AC5BCF">
        <w:trPr>
          <w:trHeight w:val="48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11.</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Трошкови припреме понуде...............................................</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8</w:t>
            </w:r>
          </w:p>
        </w:tc>
      </w:tr>
      <w:tr w:rsidR="00AC5BCF" w:rsidRPr="00AC5BCF" w:rsidTr="00AC5BCF">
        <w:trPr>
          <w:trHeight w:val="45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12.</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Структура цена....................................................................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9</w:t>
            </w:r>
          </w:p>
        </w:tc>
      </w:tr>
      <w:tr w:rsidR="00AC5BCF" w:rsidRPr="00AC5BCF" w:rsidTr="00AC5BCF">
        <w:trPr>
          <w:trHeight w:val="45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13.</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понуде...................................................................</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10</w:t>
            </w:r>
          </w:p>
        </w:tc>
      </w:tr>
      <w:tr w:rsidR="00AC5BCF" w:rsidRPr="00AC5BCF" w:rsidTr="00AC5BCF">
        <w:trPr>
          <w:trHeight w:val="49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14.</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Модел уговора......................................................................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11</w:t>
            </w:r>
          </w:p>
        </w:tc>
      </w:tr>
    </w:tbl>
    <w:p w:rsidR="005E4CBD" w:rsidRDefault="005E4CBD"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w:t>
      </w:r>
      <w:r w:rsidRPr="006562AF">
        <w:rPr>
          <w:rFonts w:ascii="Arial" w:hAnsi="Arial" w:cs="Arial"/>
          <w:sz w:val="22"/>
          <w:szCs w:val="22"/>
          <w:vertAlign w:val="baseline"/>
          <w:lang w:val="ru-RU" w:eastAsia="ar-SA"/>
        </w:rPr>
        <w:lastRenderedPageBreak/>
        <w:t xml:space="preserve">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076A9E" w:rsidRDefault="00CB5A37" w:rsidP="00B917F1">
      <w:pPr>
        <w:suppressAutoHyphens/>
        <w:ind w:right="184" w:firstLine="567"/>
        <w:jc w:val="both"/>
        <w:rPr>
          <w:rFonts w:ascii="Arial" w:hAnsi="Arial" w:cs="Arial"/>
          <w:b/>
          <w:sz w:val="22"/>
          <w:szCs w:val="22"/>
          <w:vertAlign w:val="baseline"/>
          <w:lang w:val="sr-Cyrl-CS"/>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4B137E" w:rsidRPr="002E0907">
        <w:rPr>
          <w:rFonts w:ascii="Arial" w:hAnsi="Arial" w:cs="Arial"/>
          <w:noProof/>
          <w:sz w:val="22"/>
          <w:szCs w:val="22"/>
          <w:vertAlign w:val="baseline"/>
          <w:lang w:val="ru-RU"/>
        </w:rPr>
        <w:t xml:space="preserve"> </w:t>
      </w:r>
      <w:r w:rsidR="00F43CD8"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F43CD8">
        <w:rPr>
          <w:rFonts w:ascii="Arial" w:hAnsi="Arial" w:cs="Arial"/>
          <w:b/>
          <w:sz w:val="22"/>
          <w:szCs w:val="22"/>
          <w:vertAlign w:val="baseline"/>
          <w:lang w:val="sr-Cyrl-CS"/>
        </w:rPr>
        <w:t xml:space="preserve">, </w:t>
      </w:r>
      <w:r w:rsidR="00A91BC0">
        <w:rPr>
          <w:rFonts w:ascii="Arial" w:hAnsi="Arial" w:cs="Arial"/>
          <w:b/>
          <w:sz w:val="22"/>
          <w:szCs w:val="22"/>
          <w:vertAlign w:val="baseline"/>
          <w:lang w:val="sr-Cyrl-CS"/>
        </w:rPr>
        <w:t>јн</w:t>
      </w:r>
      <w:r w:rsidR="00F43CD8">
        <w:rPr>
          <w:rFonts w:ascii="Arial" w:hAnsi="Arial" w:cs="Arial"/>
          <w:b/>
          <w:sz w:val="22"/>
          <w:szCs w:val="22"/>
          <w:vertAlign w:val="baseline"/>
          <w:lang w:val="sr-Cyrl-CS"/>
        </w:rPr>
        <w:t xml:space="preserve">. бр. </w:t>
      </w:r>
    </w:p>
    <w:p w:rsidR="00CB5A37" w:rsidRPr="00CB5A37" w:rsidRDefault="00076A9E" w:rsidP="00076A9E">
      <w:pPr>
        <w:suppressAutoHyphens/>
        <w:ind w:right="184"/>
        <w:jc w:val="both"/>
        <w:rPr>
          <w:rFonts w:ascii="Arial" w:hAnsi="Arial" w:cs="Arial"/>
          <w:noProof/>
          <w:sz w:val="22"/>
          <w:szCs w:val="22"/>
          <w:vertAlign w:val="baseline"/>
          <w:lang w:val="sr-Cyrl-CS" w:eastAsia="zh-CN"/>
        </w:rPr>
      </w:pPr>
      <w:r w:rsidRPr="00076A9E">
        <w:rPr>
          <w:rFonts w:ascii="Arial" w:hAnsi="Arial" w:cs="Arial"/>
          <w:b/>
          <w:sz w:val="22"/>
          <w:szCs w:val="22"/>
          <w:vertAlign w:val="baseline"/>
          <w:lang w:val="sr-Cyrl-CS"/>
        </w:rPr>
        <w:t>2-13/2016</w:t>
      </w:r>
      <w:r w:rsidR="00534333" w:rsidRPr="00076A9E">
        <w:rPr>
          <w:rFonts w:ascii="Arial" w:hAnsi="Arial" w:cs="Arial"/>
          <w:b/>
          <w:noProof/>
          <w:sz w:val="22"/>
          <w:szCs w:val="22"/>
          <w:vertAlign w:val="baseline"/>
          <w:lang w:val="sr-Cyrl-CS"/>
        </w:rPr>
        <w:t xml:space="preserve"> </w:t>
      </w:r>
      <w:r w:rsidR="00EA32EF" w:rsidRPr="00076A9E">
        <w:rPr>
          <w:rFonts w:ascii="Arial" w:hAnsi="Arial" w:cs="Arial"/>
          <w:b/>
          <w:noProof/>
          <w:sz w:val="22"/>
          <w:szCs w:val="22"/>
          <w:vertAlign w:val="baseline"/>
          <w:lang w:val="ru-RU"/>
        </w:rPr>
        <w:t xml:space="preserve"> </w:t>
      </w:r>
      <w:r w:rsidR="00CB5A37" w:rsidRPr="00CB5A37">
        <w:rPr>
          <w:rFonts w:ascii="Arial" w:hAnsi="Arial" w:cs="Arial"/>
          <w:noProof/>
          <w:sz w:val="22"/>
          <w:szCs w:val="22"/>
          <w:vertAlign w:val="baseline"/>
          <w:lang w:val="ru-RU" w:eastAsia="zh-CN"/>
        </w:rPr>
        <w:t>(НЕ ОТВАРАТИ).</w:t>
      </w:r>
      <w:r w:rsidR="00CB5A37"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00CB5A37"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sr-Latn-RS"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2503A" w:rsidRDefault="0082503A" w:rsidP="00B917F1">
      <w:pPr>
        <w:autoSpaceDE w:val="0"/>
        <w:autoSpaceDN w:val="0"/>
        <w:adjustRightInd w:val="0"/>
        <w:ind w:firstLine="567"/>
        <w:jc w:val="both"/>
        <w:rPr>
          <w:rFonts w:ascii="Arial" w:hAnsi="Arial" w:cs="Arial"/>
          <w:bCs/>
          <w:noProof/>
          <w:color w:val="000000"/>
          <w:sz w:val="22"/>
          <w:szCs w:val="22"/>
          <w:vertAlign w:val="baseline"/>
          <w:lang w:val="sr-Latn-RS"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en-US" w:eastAsia="sr-Latn-CS"/>
        </w:rPr>
      </w:pPr>
      <w:r w:rsidRPr="005E4CBD">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5E4CBD" w:rsidRPr="005E4CBD" w:rsidRDefault="005E4CBD" w:rsidP="005E4CBD">
      <w:pPr>
        <w:autoSpaceDE w:val="0"/>
        <w:autoSpaceDN w:val="0"/>
        <w:adjustRightInd w:val="0"/>
        <w:ind w:firstLine="709"/>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 xml:space="preserve">1) </w:t>
      </w:r>
      <w:r w:rsidRPr="005E4CBD">
        <w:rPr>
          <w:rFonts w:ascii="Arial" w:hAnsi="Arial" w:cs="Arial"/>
          <w:bCs/>
          <w:noProof/>
          <w:sz w:val="22"/>
          <w:szCs w:val="22"/>
          <w:vertAlign w:val="baseline"/>
          <w:lang w:val="sr-Cyrl-RS" w:eastAsia="sr-Latn-CS"/>
        </w:rPr>
        <w:t xml:space="preserve">податке о </w:t>
      </w:r>
      <w:r w:rsidRPr="005E4CBD">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5E4CBD" w:rsidRPr="005E4CBD" w:rsidRDefault="005E4CBD" w:rsidP="005E4CBD">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5E4CBD" w:rsidRPr="00D848D4" w:rsidRDefault="005E4CBD" w:rsidP="005E4CBD">
      <w:pPr>
        <w:autoSpaceDE w:val="0"/>
        <w:autoSpaceDN w:val="0"/>
        <w:adjustRightInd w:val="0"/>
        <w:ind w:firstLine="709"/>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9C46DD">
        <w:rPr>
          <w:rFonts w:ascii="Arial" w:hAnsi="Arial" w:cs="Arial"/>
          <w:b/>
          <w:sz w:val="22"/>
          <w:szCs w:val="22"/>
          <w:vertAlign w:val="baseline"/>
          <w:lang w:val="sr-Cyrl-RS"/>
        </w:rPr>
        <w:t xml:space="preserve">НАЧИН И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6F009F" w:rsidRDefault="006F009F" w:rsidP="006F009F">
      <w:pPr>
        <w:suppressAutoHyphens/>
        <w:autoSpaceDE w:val="0"/>
        <w:ind w:right="-11" w:firstLine="567"/>
        <w:jc w:val="both"/>
        <w:rPr>
          <w:rFonts w:ascii="Arial" w:hAnsi="Arial" w:cs="Arial"/>
          <w:noProof/>
          <w:sz w:val="22"/>
          <w:szCs w:val="22"/>
          <w:vertAlign w:val="baseline"/>
          <w:lang w:val="ru-RU" w:eastAsia="zh-CN"/>
        </w:rPr>
      </w:pPr>
      <w:r w:rsidRPr="00322D0D">
        <w:rPr>
          <w:rFonts w:ascii="Arial" w:hAnsi="Arial" w:cs="Arial"/>
          <w:noProof/>
          <w:sz w:val="22"/>
          <w:szCs w:val="22"/>
          <w:vertAlign w:val="baseline"/>
          <w:lang w:val="ru-RU" w:eastAsia="zh-CN"/>
        </w:rPr>
        <w:t>Плаћње ће се вршити у року од 30 дана од дана испостаљања окончане ситуације сачињене н</w:t>
      </w:r>
      <w:r>
        <w:rPr>
          <w:rFonts w:ascii="Arial" w:hAnsi="Arial" w:cs="Arial"/>
          <w:noProof/>
          <w:sz w:val="22"/>
          <w:szCs w:val="22"/>
          <w:vertAlign w:val="baseline"/>
          <w:lang w:val="ru-RU" w:eastAsia="zh-CN"/>
        </w:rPr>
        <w:t>а основу оверене грађевинске књ</w:t>
      </w:r>
      <w:r w:rsidRPr="00322D0D">
        <w:rPr>
          <w:rFonts w:ascii="Arial" w:hAnsi="Arial" w:cs="Arial"/>
          <w:noProof/>
          <w:sz w:val="22"/>
          <w:szCs w:val="22"/>
          <w:vertAlign w:val="baseline"/>
          <w:lang w:val="ru-RU" w:eastAsia="zh-CN"/>
        </w:rPr>
        <w:t>иге изведених радова и јединичних</w:t>
      </w:r>
      <w:r>
        <w:rPr>
          <w:rFonts w:ascii="Arial" w:hAnsi="Arial" w:cs="Arial"/>
          <w:noProof/>
          <w:sz w:val="22"/>
          <w:szCs w:val="22"/>
          <w:vertAlign w:val="baseline"/>
          <w:lang w:val="ru-RU" w:eastAsia="zh-CN"/>
        </w:rPr>
        <w:t xml:space="preserve"> </w:t>
      </w:r>
      <w:r w:rsidRPr="00322D0D">
        <w:rPr>
          <w:rFonts w:ascii="Arial" w:hAnsi="Arial" w:cs="Arial"/>
          <w:noProof/>
          <w:sz w:val="22"/>
          <w:szCs w:val="22"/>
          <w:vertAlign w:val="baseline"/>
          <w:lang w:val="ru-RU" w:eastAsia="zh-CN"/>
        </w:rPr>
        <w:t xml:space="preserve">цена из поуде, и потписаним од стране стручног надзора. </w:t>
      </w:r>
    </w:p>
    <w:p w:rsidR="00534333" w:rsidRDefault="00534333" w:rsidP="004F1774">
      <w:pPr>
        <w:suppressAutoHyphens/>
        <w:autoSpaceDE w:val="0"/>
        <w:ind w:right="-11"/>
        <w:jc w:val="both"/>
        <w:rPr>
          <w:rFonts w:ascii="Arial" w:hAnsi="Arial" w:cs="Arial"/>
          <w:noProof/>
          <w:sz w:val="22"/>
          <w:szCs w:val="22"/>
          <w:vertAlign w:val="baseline"/>
          <w:lang w:val="sr-Cyrl-CS" w:eastAsia="zh-CN"/>
        </w:rPr>
      </w:pPr>
    </w:p>
    <w:p w:rsidR="00534333" w:rsidRPr="008663DF" w:rsidRDefault="00534333" w:rsidP="004F1774">
      <w:pPr>
        <w:suppressAutoHyphens/>
        <w:autoSpaceDE w:val="0"/>
        <w:ind w:right="-11"/>
        <w:jc w:val="both"/>
        <w:rPr>
          <w:rFonts w:ascii="Arial" w:hAnsi="Arial" w:cs="Arial"/>
          <w:b/>
          <w:noProof/>
          <w:sz w:val="22"/>
          <w:szCs w:val="22"/>
          <w:vertAlign w:val="baseline"/>
          <w:lang w:val="sr-Cyrl-CS" w:eastAsia="zh-CN"/>
        </w:rPr>
      </w:pPr>
      <w:r w:rsidRPr="008663DF">
        <w:rPr>
          <w:rFonts w:ascii="Arial" w:hAnsi="Arial" w:cs="Arial"/>
          <w:noProof/>
          <w:sz w:val="22"/>
          <w:szCs w:val="22"/>
          <w:vertAlign w:val="baseline"/>
          <w:lang w:val="sr-Cyrl-CS" w:eastAsia="zh-CN"/>
        </w:rPr>
        <w:t xml:space="preserve">         </w:t>
      </w:r>
      <w:r w:rsidRPr="008663DF">
        <w:rPr>
          <w:rFonts w:ascii="Arial" w:hAnsi="Arial" w:cs="Arial"/>
          <w:b/>
          <w:noProof/>
          <w:sz w:val="22"/>
          <w:szCs w:val="22"/>
          <w:vertAlign w:val="baseline"/>
          <w:lang w:val="sr-Cyrl-CS" w:eastAsia="zh-CN"/>
        </w:rPr>
        <w:t xml:space="preserve">2.10. </w:t>
      </w:r>
      <w:r w:rsidR="00BE55BE">
        <w:rPr>
          <w:rFonts w:ascii="Arial" w:hAnsi="Arial" w:cs="Arial"/>
          <w:b/>
          <w:noProof/>
          <w:sz w:val="22"/>
          <w:szCs w:val="22"/>
          <w:vertAlign w:val="baseline"/>
          <w:lang w:val="sr-Cyrl-CS" w:eastAsia="zh-CN"/>
        </w:rPr>
        <w:t>РОК ИЗВРШЕЊА УСЛУГЕ</w:t>
      </w:r>
    </w:p>
    <w:p w:rsidR="008663DF" w:rsidRPr="008663DF" w:rsidRDefault="008663DF" w:rsidP="004F1774">
      <w:pPr>
        <w:suppressAutoHyphens/>
        <w:autoSpaceDE w:val="0"/>
        <w:ind w:right="-11"/>
        <w:jc w:val="both"/>
        <w:rPr>
          <w:rFonts w:ascii="Arial" w:hAnsi="Arial" w:cs="Arial"/>
          <w:noProof/>
          <w:sz w:val="22"/>
          <w:szCs w:val="22"/>
          <w:vertAlign w:val="baseline"/>
          <w:lang w:val="sr-Cyrl-CS" w:eastAsia="zh-CN"/>
        </w:rPr>
      </w:pPr>
    </w:p>
    <w:p w:rsidR="008663DF" w:rsidRDefault="0027237E" w:rsidP="004F1774">
      <w:pPr>
        <w:suppressAutoHyphens/>
        <w:autoSpaceDE w:val="0"/>
        <w:ind w:right="-11"/>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ab/>
        <w:t xml:space="preserve">Понуђач је дужан да услугу изврши </w:t>
      </w:r>
      <w:r w:rsidR="00EB4D48">
        <w:rPr>
          <w:rFonts w:ascii="Arial" w:hAnsi="Arial" w:cs="Arial"/>
          <w:noProof/>
          <w:sz w:val="22"/>
          <w:szCs w:val="22"/>
          <w:vertAlign w:val="baseline"/>
          <w:lang w:val="sr-Cyrl-CS" w:eastAsia="zh-CN"/>
        </w:rPr>
        <w:t xml:space="preserve">у року </w:t>
      </w:r>
      <w:r w:rsidR="00EB4D48" w:rsidRPr="004C3B6A">
        <w:rPr>
          <w:rFonts w:ascii="Arial" w:hAnsi="Arial" w:cs="Arial"/>
          <w:noProof/>
          <w:sz w:val="22"/>
          <w:szCs w:val="22"/>
          <w:vertAlign w:val="baseline"/>
          <w:lang w:val="sr-Cyrl-CS" w:eastAsia="zh-CN"/>
        </w:rPr>
        <w:t xml:space="preserve">од </w:t>
      </w:r>
      <w:r w:rsidR="00D840AD" w:rsidRPr="004C3B6A">
        <w:rPr>
          <w:rFonts w:ascii="Arial" w:hAnsi="Arial" w:cs="Arial"/>
          <w:b/>
          <w:noProof/>
          <w:sz w:val="22"/>
          <w:szCs w:val="22"/>
          <w:vertAlign w:val="baseline"/>
          <w:lang w:val="sr-Cyrl-CS" w:eastAsia="zh-CN"/>
        </w:rPr>
        <w:t>2</w:t>
      </w:r>
      <w:r w:rsidR="00EB4D48" w:rsidRPr="004C3B6A">
        <w:rPr>
          <w:rFonts w:ascii="Arial" w:hAnsi="Arial" w:cs="Arial"/>
          <w:b/>
          <w:noProof/>
          <w:sz w:val="22"/>
          <w:szCs w:val="22"/>
          <w:vertAlign w:val="baseline"/>
          <w:lang w:val="sr-Cyrl-CS" w:eastAsia="zh-CN"/>
        </w:rPr>
        <w:t>0</w:t>
      </w:r>
      <w:r w:rsidR="005E4CBD" w:rsidRPr="004C3B6A">
        <w:rPr>
          <w:rFonts w:ascii="Arial" w:hAnsi="Arial" w:cs="Arial"/>
          <w:b/>
          <w:noProof/>
          <w:sz w:val="22"/>
          <w:szCs w:val="22"/>
          <w:vertAlign w:val="baseline"/>
          <w:lang w:val="sr-Cyrl-CS" w:eastAsia="zh-CN"/>
        </w:rPr>
        <w:t xml:space="preserve"> </w:t>
      </w:r>
      <w:r w:rsidR="005E4CBD" w:rsidRPr="004C3B6A">
        <w:rPr>
          <w:rFonts w:ascii="Arial" w:hAnsi="Arial" w:cs="Arial"/>
          <w:b/>
          <w:sz w:val="22"/>
          <w:szCs w:val="22"/>
          <w:vertAlign w:val="baseline"/>
          <w:lang w:val="ru-RU" w:eastAsia="ar-SA"/>
        </w:rPr>
        <w:t>(</w:t>
      </w:r>
      <w:r w:rsidR="00D840AD" w:rsidRPr="004C3B6A">
        <w:rPr>
          <w:rFonts w:ascii="Arial" w:hAnsi="Arial" w:cs="Arial"/>
          <w:b/>
          <w:sz w:val="22"/>
          <w:szCs w:val="22"/>
          <w:vertAlign w:val="baseline"/>
          <w:lang w:val="ru-RU" w:eastAsia="ar-SA"/>
        </w:rPr>
        <w:t>двадесет</w:t>
      </w:r>
      <w:r w:rsidR="005E4CBD" w:rsidRPr="004C3B6A">
        <w:rPr>
          <w:rFonts w:ascii="Arial" w:hAnsi="Arial" w:cs="Arial"/>
          <w:b/>
          <w:sz w:val="22"/>
          <w:szCs w:val="22"/>
          <w:vertAlign w:val="baseline"/>
          <w:lang w:val="ru-RU" w:eastAsia="ar-SA"/>
        </w:rPr>
        <w:t xml:space="preserve">) </w:t>
      </w:r>
      <w:r w:rsidR="00EB4D48" w:rsidRPr="004C3B6A">
        <w:rPr>
          <w:rFonts w:ascii="Arial" w:hAnsi="Arial" w:cs="Arial"/>
          <w:noProof/>
          <w:sz w:val="22"/>
          <w:szCs w:val="22"/>
          <w:vertAlign w:val="baseline"/>
          <w:lang w:val="sr-Cyrl-CS" w:eastAsia="zh-CN"/>
        </w:rPr>
        <w:t>календарских</w:t>
      </w:r>
      <w:r w:rsidR="00EB4D48">
        <w:rPr>
          <w:rFonts w:ascii="Arial" w:hAnsi="Arial" w:cs="Arial"/>
          <w:noProof/>
          <w:sz w:val="22"/>
          <w:szCs w:val="22"/>
          <w:vertAlign w:val="baseline"/>
          <w:lang w:val="sr-Cyrl-CS" w:eastAsia="zh-CN"/>
        </w:rPr>
        <w:t xml:space="preserve"> дана,</w:t>
      </w:r>
      <w:r>
        <w:rPr>
          <w:rFonts w:ascii="Arial" w:hAnsi="Arial" w:cs="Arial"/>
          <w:noProof/>
          <w:sz w:val="22"/>
          <w:szCs w:val="22"/>
          <w:vertAlign w:val="baseline"/>
          <w:lang w:val="sr-Cyrl-CS" w:eastAsia="zh-CN"/>
        </w:rPr>
        <w:t xml:space="preserve"> </w:t>
      </w:r>
      <w:r w:rsidR="005E4CBD">
        <w:rPr>
          <w:rFonts w:ascii="Arial" w:hAnsi="Arial" w:cs="Arial"/>
          <w:noProof/>
          <w:sz w:val="22"/>
          <w:szCs w:val="22"/>
          <w:vertAlign w:val="baseline"/>
          <w:lang w:val="sr-Cyrl-CS" w:eastAsia="zh-CN"/>
        </w:rPr>
        <w:t xml:space="preserve"> од </w:t>
      </w:r>
      <w:r>
        <w:rPr>
          <w:rFonts w:ascii="Arial" w:hAnsi="Arial" w:cs="Arial"/>
          <w:noProof/>
          <w:sz w:val="22"/>
          <w:szCs w:val="22"/>
          <w:vertAlign w:val="baseline"/>
          <w:lang w:val="sr-Cyrl-CS" w:eastAsia="zh-CN"/>
        </w:rPr>
        <w:t>дана потписивања уговора.</w:t>
      </w:r>
    </w:p>
    <w:p w:rsidR="00216152" w:rsidRDefault="00216152" w:rsidP="004F1774">
      <w:pPr>
        <w:suppressAutoHyphens/>
        <w:autoSpaceDE w:val="0"/>
        <w:ind w:right="-11"/>
        <w:jc w:val="both"/>
        <w:rPr>
          <w:rFonts w:ascii="Arial" w:hAnsi="Arial" w:cs="Arial"/>
          <w:noProof/>
          <w:sz w:val="22"/>
          <w:szCs w:val="22"/>
          <w:vertAlign w:val="baseline"/>
          <w:lang w:val="sr-Cyrl-CS" w:eastAsia="zh-CN"/>
        </w:rPr>
      </w:pPr>
    </w:p>
    <w:p w:rsidR="00216152" w:rsidRDefault="00216152" w:rsidP="00216152">
      <w:pPr>
        <w:suppressAutoHyphens/>
        <w:ind w:right="184" w:firstLine="567"/>
        <w:jc w:val="both"/>
        <w:rPr>
          <w:rFonts w:ascii="Arial" w:hAnsi="Arial" w:cs="Arial"/>
          <w:b/>
          <w:noProof/>
          <w:sz w:val="22"/>
          <w:szCs w:val="22"/>
          <w:vertAlign w:val="baseline"/>
          <w:lang w:val="sr-Cyrl-CS" w:eastAsia="zh-CN"/>
        </w:rPr>
      </w:pPr>
      <w:r w:rsidRPr="006265A7">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6265A7">
        <w:rPr>
          <w:rFonts w:ascii="Arial" w:hAnsi="Arial" w:cs="Arial"/>
          <w:b/>
          <w:noProof/>
          <w:sz w:val="22"/>
          <w:szCs w:val="22"/>
          <w:vertAlign w:val="baseline"/>
          <w:lang w:val="sr-Cyrl-CS" w:eastAsia="zh-CN"/>
        </w:rPr>
        <w:t xml:space="preserve">. </w:t>
      </w:r>
      <w:r>
        <w:rPr>
          <w:rFonts w:ascii="Arial" w:hAnsi="Arial" w:cs="Arial"/>
          <w:b/>
          <w:noProof/>
          <w:sz w:val="22"/>
          <w:szCs w:val="22"/>
          <w:vertAlign w:val="baseline"/>
          <w:lang w:val="sr-Cyrl-CS" w:eastAsia="zh-CN"/>
        </w:rPr>
        <w:t>ГАРАНТНИ РОК</w:t>
      </w:r>
    </w:p>
    <w:p w:rsidR="00216152" w:rsidRPr="006265A7" w:rsidRDefault="00216152" w:rsidP="00216152">
      <w:pPr>
        <w:suppressAutoHyphens/>
        <w:ind w:right="184" w:firstLine="567"/>
        <w:jc w:val="both"/>
        <w:rPr>
          <w:rFonts w:ascii="Arial" w:hAnsi="Arial" w:cs="Arial"/>
          <w:b/>
          <w:noProof/>
          <w:sz w:val="22"/>
          <w:szCs w:val="22"/>
          <w:vertAlign w:val="baseline"/>
          <w:lang w:val="sr-Cyrl-CS" w:eastAsia="zh-CN"/>
        </w:rPr>
      </w:pPr>
    </w:p>
    <w:p w:rsidR="00216152" w:rsidRDefault="00216152" w:rsidP="00216152">
      <w:pPr>
        <w:autoSpaceDE w:val="0"/>
        <w:autoSpaceDN w:val="0"/>
        <w:adjustRightInd w:val="0"/>
        <w:ind w:firstLine="567"/>
        <w:jc w:val="both"/>
        <w:rPr>
          <w:rFonts w:ascii="Arial" w:hAnsi="Arial" w:cs="Arial"/>
          <w:sz w:val="22"/>
          <w:szCs w:val="22"/>
          <w:vertAlign w:val="baseline"/>
          <w:lang w:val="ru-RU"/>
        </w:rPr>
      </w:pPr>
      <w:r w:rsidRPr="00F07551">
        <w:rPr>
          <w:rFonts w:ascii="Arial" w:hAnsi="Arial" w:cs="Arial"/>
          <w:sz w:val="22"/>
          <w:szCs w:val="22"/>
          <w:vertAlign w:val="baseline"/>
          <w:lang w:val="ru-RU"/>
        </w:rPr>
        <w:t xml:space="preserve">Минимални гарантни рок за </w:t>
      </w:r>
      <w:r w:rsidR="004C3B6A">
        <w:rPr>
          <w:rFonts w:ascii="Arial" w:hAnsi="Arial" w:cs="Arial"/>
          <w:sz w:val="22"/>
          <w:szCs w:val="22"/>
          <w:vertAlign w:val="baseline"/>
          <w:lang w:val="ru-RU"/>
        </w:rPr>
        <w:t>извршену услугу</w:t>
      </w:r>
      <w:r w:rsidRPr="00F07551">
        <w:rPr>
          <w:rFonts w:ascii="Arial" w:hAnsi="Arial" w:cs="Arial"/>
          <w:sz w:val="22"/>
          <w:szCs w:val="22"/>
          <w:vertAlign w:val="baseline"/>
          <w:lang w:val="ru-RU"/>
        </w:rPr>
        <w:t xml:space="preserve"> износи </w:t>
      </w:r>
      <w:r w:rsidRPr="00F07551">
        <w:rPr>
          <w:rFonts w:ascii="Arial" w:hAnsi="Arial" w:cs="Arial"/>
          <w:b/>
          <w:bCs/>
          <w:sz w:val="22"/>
          <w:szCs w:val="22"/>
          <w:vertAlign w:val="baseline"/>
          <w:lang w:val="ru-RU"/>
        </w:rPr>
        <w:t xml:space="preserve">2 (две) године </w:t>
      </w:r>
      <w:r w:rsidRPr="00F07551">
        <w:rPr>
          <w:rFonts w:ascii="Arial" w:hAnsi="Arial" w:cs="Arial"/>
          <w:sz w:val="22"/>
          <w:szCs w:val="22"/>
          <w:vertAlign w:val="baseline"/>
          <w:lang w:val="ru-RU"/>
        </w:rPr>
        <w:t>рачунајући од дана примопредаје. За уграђене материјале важи гарантни рок у складу са условима произвођача, који тече од дана извршене примопредаје радова наручиоцу.</w:t>
      </w:r>
    </w:p>
    <w:p w:rsidR="00216152" w:rsidRPr="008663DF" w:rsidRDefault="00216152" w:rsidP="004F1774">
      <w:pPr>
        <w:suppressAutoHyphens/>
        <w:autoSpaceDE w:val="0"/>
        <w:ind w:right="-11"/>
        <w:jc w:val="both"/>
        <w:rPr>
          <w:rFonts w:ascii="Arial" w:hAnsi="Arial" w:cs="Arial"/>
          <w:noProof/>
          <w:sz w:val="22"/>
          <w:szCs w:val="22"/>
          <w:vertAlign w:val="baseline"/>
          <w:lang w:val="sr-Cyrl-CS"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534333">
        <w:rPr>
          <w:rFonts w:ascii="Arial" w:hAnsi="Arial" w:cs="Arial"/>
          <w:b/>
          <w:bCs/>
          <w:noProof/>
          <w:sz w:val="22"/>
          <w:szCs w:val="22"/>
          <w:vertAlign w:val="baseline"/>
          <w:lang w:val="sr-Cyrl-CS" w:eastAsia="sr-Latn-CS"/>
        </w:rPr>
        <w:t>2.1</w:t>
      </w:r>
      <w:r w:rsidR="00216152">
        <w:rPr>
          <w:rFonts w:ascii="Arial" w:hAnsi="Arial" w:cs="Arial"/>
          <w:b/>
          <w:bCs/>
          <w:noProof/>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43CD8" w:rsidRDefault="00F43CD8" w:rsidP="00B917F1">
      <w:pPr>
        <w:autoSpaceDE w:val="0"/>
        <w:autoSpaceDN w:val="0"/>
        <w:adjustRightInd w:val="0"/>
        <w:ind w:firstLine="567"/>
        <w:jc w:val="both"/>
        <w:rPr>
          <w:rFonts w:ascii="Arial" w:hAnsi="Arial" w:cs="Arial"/>
          <w:sz w:val="22"/>
          <w:szCs w:val="22"/>
          <w:vertAlign w:val="baseline"/>
          <w:lang w:val="sr-Cyrl-CS"/>
        </w:rPr>
      </w:pPr>
    </w:p>
    <w:p w:rsidR="00EB4D48" w:rsidRDefault="00EB4D48" w:rsidP="00B917F1">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w:t>
      </w:r>
      <w:r w:rsidR="00216152">
        <w:rPr>
          <w:rFonts w:ascii="Arial" w:hAnsi="Arial" w:cs="Arial"/>
          <w:b/>
          <w:sz w:val="22"/>
          <w:szCs w:val="22"/>
          <w:vertAlign w:val="baseline"/>
          <w:lang w:val="sr-Cyrl-CS"/>
        </w:rPr>
        <w:t>3</w:t>
      </w:r>
      <w:r w:rsidRPr="00EB4D48">
        <w:rPr>
          <w:rFonts w:ascii="Arial" w:hAnsi="Arial" w:cs="Arial"/>
          <w:b/>
          <w:sz w:val="22"/>
          <w:szCs w:val="22"/>
          <w:vertAlign w:val="baseline"/>
          <w:lang w:val="sr-Cyrl-CS"/>
        </w:rPr>
        <w:t>. СРЕДСТВА ФИНАНСИЈСКОГ ОБЕЗБЕЂЕЊА</w:t>
      </w:r>
    </w:p>
    <w:p w:rsidR="00EB4D48" w:rsidRDefault="00EB4D48" w:rsidP="00B917F1">
      <w:pPr>
        <w:autoSpaceDE w:val="0"/>
        <w:autoSpaceDN w:val="0"/>
        <w:adjustRightInd w:val="0"/>
        <w:ind w:firstLine="567"/>
        <w:jc w:val="both"/>
        <w:rPr>
          <w:rFonts w:ascii="Arial" w:hAnsi="Arial" w:cs="Arial"/>
          <w:b/>
          <w:sz w:val="22"/>
          <w:szCs w:val="22"/>
          <w:vertAlign w:val="baseline"/>
          <w:lang w:val="sr-Cyrl-CS"/>
        </w:rPr>
      </w:pPr>
    </w:p>
    <w:p w:rsidR="00216152" w:rsidRDefault="00216152" w:rsidP="00216152">
      <w:pPr>
        <w:pStyle w:val="ListParagraph"/>
        <w:numPr>
          <w:ilvl w:val="0"/>
          <w:numId w:val="14"/>
        </w:numPr>
        <w:autoSpaceDE w:val="0"/>
        <w:autoSpaceDN w:val="0"/>
        <w:adjustRightInd w:val="0"/>
        <w:ind w:left="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sidR="00C6422B">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sidR="00C6422B">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sidR="000A0670">
        <w:rPr>
          <w:rFonts w:ascii="Arial" w:hAnsi="Arial" w:cs="Arial"/>
          <w:sz w:val="22"/>
          <w:szCs w:val="22"/>
          <w:vertAlign w:val="baseline"/>
          <w:lang w:val="sr-Cyrl-CS"/>
        </w:rPr>
        <w:t xml:space="preserve"> Меница ће бити наплаћена у случају :</w:t>
      </w:r>
    </w:p>
    <w:p w:rsidR="000A0670" w:rsidRPr="000A0670" w:rsidRDefault="000A0670" w:rsidP="000A067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lastRenderedPageBreak/>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r>
        <w:rPr>
          <w:rFonts w:ascii="Arial" w:hAnsi="Arial" w:cs="Arial"/>
          <w:bCs/>
          <w:noProof/>
          <w:sz w:val="22"/>
          <w:szCs w:val="22"/>
          <w:vertAlign w:val="baseline"/>
          <w:lang w:val="sr-Cyrl-CS" w:eastAsia="sr-Latn-CS"/>
        </w:rPr>
        <w:t xml:space="preserve"> </w:t>
      </w: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0A0670" w:rsidRPr="000A0670" w:rsidRDefault="000A0670" w:rsidP="000A067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меницу за добро извршење посла и меницу за повраћај аванса</w:t>
      </w:r>
      <w:r w:rsidRPr="000A0670">
        <w:rPr>
          <w:rFonts w:ascii="Arial" w:hAnsi="Arial" w:cs="Arial"/>
          <w:bCs/>
          <w:noProof/>
          <w:sz w:val="22"/>
          <w:szCs w:val="22"/>
          <w:vertAlign w:val="baseline"/>
          <w:lang w:val="sr-Cyrl-CS" w:eastAsia="sr-Latn-CS"/>
        </w:rPr>
        <w:t>, у ком случају се уговор може раскинути;</w:t>
      </w:r>
    </w:p>
    <w:p w:rsidR="000A0670" w:rsidRPr="003B1F51" w:rsidRDefault="000A0670" w:rsidP="000A0670">
      <w:pPr>
        <w:pStyle w:val="ListParagraph"/>
        <w:autoSpaceDE w:val="0"/>
        <w:autoSpaceDN w:val="0"/>
        <w:adjustRightInd w:val="0"/>
        <w:ind w:left="0"/>
        <w:jc w:val="both"/>
        <w:rPr>
          <w:rFonts w:ascii="Arial" w:hAnsi="Arial" w:cs="Arial"/>
          <w:sz w:val="22"/>
          <w:szCs w:val="22"/>
          <w:vertAlign w:val="baseline"/>
          <w:lang w:val="sr-Cyrl-CS"/>
        </w:rPr>
      </w:pPr>
    </w:p>
    <w:p w:rsidR="00216152" w:rsidRDefault="00216152" w:rsidP="00150C7C">
      <w:pPr>
        <w:pStyle w:val="ListParagraph"/>
        <w:numPr>
          <w:ilvl w:val="0"/>
          <w:numId w:val="14"/>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00C6422B" w:rsidRPr="00A70FE8">
        <w:rPr>
          <w:rFonts w:ascii="Arial" w:hAnsi="Arial" w:cs="Arial"/>
          <w:sz w:val="22"/>
          <w:szCs w:val="22"/>
          <w:vertAlign w:val="baseline"/>
          <w:lang w:val="sr-Cyrl-RS"/>
        </w:rPr>
        <w:t>без</w:t>
      </w:r>
      <w:r w:rsidRPr="00A70FE8">
        <w:rPr>
          <w:rFonts w:ascii="Arial" w:hAnsi="Arial" w:cs="Arial"/>
          <w:sz w:val="22"/>
          <w:szCs w:val="22"/>
          <w:vertAlign w:val="baseline"/>
          <w:lang w:val="sr-Cyrl-CS"/>
        </w:rPr>
        <w:t xml:space="preserve"> ПДВ-</w:t>
      </w:r>
      <w:r w:rsidR="00C6422B" w:rsidRPr="00A70FE8">
        <w:rPr>
          <w:rFonts w:ascii="Arial" w:hAnsi="Arial" w:cs="Arial"/>
          <w:sz w:val="22"/>
          <w:szCs w:val="22"/>
          <w:vertAlign w:val="baseline"/>
          <w:lang w:val="sr-Cyrl-CS"/>
        </w:rPr>
        <w:t>а</w:t>
      </w:r>
      <w:r w:rsidRPr="00A70FE8">
        <w:rPr>
          <w:rFonts w:ascii="Arial" w:hAnsi="Arial" w:cs="Arial"/>
          <w:sz w:val="22"/>
          <w:szCs w:val="22"/>
          <w:vertAlign w:val="baseline"/>
          <w:lang w:val="sr-Cyrl-CS"/>
        </w:rPr>
        <w:t xml:space="preserve">, са роком важности који је 10 дана дужи од уговореног рока извршења услуге,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A0670" w:rsidRPr="00A70FE8" w:rsidRDefault="000A0670" w:rsidP="000A0670">
      <w:pPr>
        <w:pStyle w:val="ListParagraph"/>
        <w:autoSpaceDE w:val="0"/>
        <w:autoSpaceDN w:val="0"/>
        <w:adjustRightInd w:val="0"/>
        <w:ind w:left="0"/>
        <w:jc w:val="both"/>
        <w:rPr>
          <w:rFonts w:ascii="Arial" w:hAnsi="Arial" w:cs="Arial"/>
          <w:sz w:val="22"/>
          <w:szCs w:val="22"/>
          <w:vertAlign w:val="baseline"/>
          <w:lang w:val="sr-Cyrl-CS"/>
        </w:rPr>
      </w:pPr>
    </w:p>
    <w:p w:rsidR="0048435B" w:rsidRDefault="00216152" w:rsidP="0048435B">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sidRPr="003B1F51">
        <w:rPr>
          <w:rFonts w:ascii="Arial" w:hAnsi="Arial" w:cs="Arial"/>
          <w:b/>
          <w:sz w:val="22"/>
          <w:szCs w:val="22"/>
          <w:vertAlign w:val="baseline"/>
          <w:lang w:val="ru-RU"/>
        </w:rPr>
        <w:t xml:space="preserve">примопредаје </w:t>
      </w:r>
      <w:r w:rsidR="0048435B">
        <w:rPr>
          <w:rFonts w:ascii="Arial" w:hAnsi="Arial" w:cs="Arial"/>
          <w:b/>
          <w:sz w:val="22"/>
          <w:szCs w:val="22"/>
          <w:vertAlign w:val="baseline"/>
          <w:lang w:val="ru-RU"/>
        </w:rPr>
        <w:t>услуга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sidR="00C6422B">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sidR="00C6422B">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изведене радове,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216152" w:rsidRDefault="00216152" w:rsidP="0048435B">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w:t>
      </w:r>
      <w:r w:rsidR="000A0670">
        <w:rPr>
          <w:rFonts w:ascii="Arial" w:hAnsi="Arial" w:cs="Arial"/>
          <w:sz w:val="22"/>
          <w:szCs w:val="22"/>
          <w:vertAlign w:val="baseline"/>
          <w:lang w:val="sr-Cyrl-CS"/>
        </w:rPr>
        <w:t>а</w:t>
      </w:r>
      <w:r>
        <w:rPr>
          <w:rFonts w:ascii="Arial" w:hAnsi="Arial" w:cs="Arial"/>
          <w:sz w:val="22"/>
          <w:szCs w:val="22"/>
          <w:vertAlign w:val="baseline"/>
          <w:lang w:val="sr-Cyrl-CS"/>
        </w:rPr>
        <w:t xml:space="preserve"> средств</w:t>
      </w:r>
      <w:r w:rsidR="000A0670">
        <w:rPr>
          <w:rFonts w:ascii="Arial" w:hAnsi="Arial" w:cs="Arial"/>
          <w:sz w:val="22"/>
          <w:szCs w:val="22"/>
          <w:vertAlign w:val="baseline"/>
          <w:lang w:val="sr-Cyrl-CS"/>
        </w:rPr>
        <w:t>а</w:t>
      </w:r>
      <w:r>
        <w:rPr>
          <w:rFonts w:ascii="Arial" w:hAnsi="Arial" w:cs="Arial"/>
          <w:sz w:val="22"/>
          <w:szCs w:val="22"/>
          <w:vertAlign w:val="baseline"/>
          <w:lang w:val="sr-Cyrl-CS"/>
        </w:rPr>
        <w:t xml:space="preserve"> финансијског обезбеђења, док у случају заједничке понуде тражен</w:t>
      </w:r>
      <w:r w:rsidR="000A0670">
        <w:rPr>
          <w:rFonts w:ascii="Arial" w:hAnsi="Arial" w:cs="Arial"/>
          <w:sz w:val="22"/>
          <w:szCs w:val="22"/>
          <w:vertAlign w:val="baseline"/>
          <w:lang w:val="sr-Cyrl-CS"/>
        </w:rPr>
        <w:t>а</w:t>
      </w:r>
      <w:r>
        <w:rPr>
          <w:rFonts w:ascii="Arial" w:hAnsi="Arial" w:cs="Arial"/>
          <w:sz w:val="22"/>
          <w:szCs w:val="22"/>
          <w:vertAlign w:val="baseline"/>
          <w:lang w:val="sr-Cyrl-CS"/>
        </w:rPr>
        <w:t xml:space="preserve"> средств</w:t>
      </w:r>
      <w:r w:rsidR="000A0670">
        <w:rPr>
          <w:rFonts w:ascii="Arial" w:hAnsi="Arial" w:cs="Arial"/>
          <w:sz w:val="22"/>
          <w:szCs w:val="22"/>
          <w:vertAlign w:val="baseline"/>
          <w:lang w:val="sr-Cyrl-CS"/>
        </w:rPr>
        <w:t>а</w:t>
      </w:r>
      <w:r>
        <w:rPr>
          <w:rFonts w:ascii="Arial" w:hAnsi="Arial" w:cs="Arial"/>
          <w:sz w:val="22"/>
          <w:szCs w:val="22"/>
          <w:vertAlign w:val="baseline"/>
          <w:lang w:val="sr-Cyrl-CS"/>
        </w:rPr>
        <w:t xml:space="preserve"> финансијског обезбеђења доставља носилац или члан групе.</w:t>
      </w:r>
    </w:p>
    <w:p w:rsidR="00216152" w:rsidRDefault="00216152" w:rsidP="00216152">
      <w:pPr>
        <w:suppressAutoHyphens/>
        <w:autoSpaceDE w:val="0"/>
        <w:ind w:left="567" w:right="184"/>
        <w:rPr>
          <w:rFonts w:ascii="Arial" w:hAnsi="Arial" w:cs="Arial"/>
          <w:b/>
          <w:noProof/>
          <w:sz w:val="22"/>
          <w:szCs w:val="22"/>
          <w:vertAlign w:val="baseline"/>
          <w:lang w:val="sr-Cyrl-CS" w:eastAsia="zh-CN"/>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534333">
        <w:rPr>
          <w:rFonts w:ascii="Arial" w:hAnsi="Arial" w:cs="Arial"/>
          <w:b/>
          <w:bCs/>
          <w:noProof/>
          <w:sz w:val="22"/>
          <w:szCs w:val="22"/>
          <w:vertAlign w:val="baseline"/>
          <w:lang w:val="sr-Cyrl-CS" w:eastAsia="sr-Latn-CS"/>
        </w:rPr>
        <w:t>2.1</w:t>
      </w:r>
      <w:r w:rsidR="00216152">
        <w:rPr>
          <w:rFonts w:ascii="Arial" w:hAnsi="Arial" w:cs="Arial"/>
          <w:b/>
          <w:bCs/>
          <w:noProof/>
          <w:sz w:val="22"/>
          <w:szCs w:val="22"/>
          <w:vertAlign w:val="baseline"/>
          <w:lang w:val="sr-Cyrl-CS" w:eastAsia="sr-Latn-CS"/>
        </w:rPr>
        <w:t>4</w:t>
      </w:r>
      <w:r w:rsidRPr="00534333">
        <w:rPr>
          <w:rFonts w:ascii="Arial" w:hAnsi="Arial" w:cs="Arial"/>
          <w:b/>
          <w:bCs/>
          <w:noProof/>
          <w:sz w:val="22"/>
          <w:szCs w:val="22"/>
          <w:vertAlign w:val="baseline"/>
          <w:lang w:val="sr-Cyrl-CS" w:eastAsia="sr-Latn-CS"/>
        </w:rPr>
        <w:t>.</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8435B" w:rsidRDefault="0048435B" w:rsidP="00B917F1">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AE23D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534333">
        <w:rPr>
          <w:rFonts w:ascii="Arial" w:hAnsi="Arial" w:cs="Arial"/>
          <w:b/>
          <w:bCs/>
          <w:noProof/>
          <w:sz w:val="22"/>
          <w:szCs w:val="22"/>
          <w:vertAlign w:val="baseline"/>
          <w:lang w:val="sr-Cyrl-CS" w:eastAsia="sr-Latn-CS"/>
        </w:rPr>
        <w:t>2.1</w:t>
      </w:r>
      <w:r w:rsidR="00216152">
        <w:rPr>
          <w:rFonts w:ascii="Arial" w:hAnsi="Arial" w:cs="Arial"/>
          <w:b/>
          <w:bCs/>
          <w:noProof/>
          <w:sz w:val="22"/>
          <w:szCs w:val="22"/>
          <w:vertAlign w:val="baseline"/>
          <w:lang w:val="sr-Cyrl-CS" w:eastAsia="sr-Latn-CS"/>
        </w:rPr>
        <w:t>5</w:t>
      </w:r>
      <w:r w:rsidRPr="00534333">
        <w:rPr>
          <w:rFonts w:ascii="Arial" w:hAnsi="Arial" w:cs="Arial"/>
          <w:b/>
          <w:bCs/>
          <w:noProof/>
          <w:sz w:val="22"/>
          <w:szCs w:val="22"/>
          <w:vertAlign w:val="baseline"/>
          <w:lang w:val="sr-Cyrl-CS" w:eastAsia="sr-Latn-CS"/>
        </w:rPr>
        <w:t>.</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48435B" w:rsidRPr="00D310D7" w:rsidRDefault="0048435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b/>
          <w:bCs/>
          <w:noProof/>
          <w:sz w:val="22"/>
          <w:szCs w:val="22"/>
          <w:vertAlign w:val="baseline"/>
          <w:lang w:val="ru-RU" w:eastAsia="sr-Latn-CS"/>
        </w:rPr>
      </w:pPr>
      <w:r w:rsidRPr="005E4CBD">
        <w:rPr>
          <w:rFonts w:ascii="Arial" w:hAnsi="Arial" w:cs="Arial"/>
          <w:bCs/>
          <w:noProof/>
          <w:sz w:val="22"/>
          <w:szCs w:val="22"/>
          <w:vertAlign w:val="baseline"/>
          <w:lang w:val="ru-RU" w:eastAsia="sr-Latn-CS"/>
        </w:rPr>
        <w:t>Понуђач може, у писаном облику, тражити од наручиоца додатне информације или појашњења у вези са припремањем и подношењем понуде</w:t>
      </w:r>
      <w:r w:rsidR="00A123FA">
        <w:rPr>
          <w:rFonts w:ascii="Arial" w:hAnsi="Arial" w:cs="Arial"/>
          <w:bCs/>
          <w:noProof/>
          <w:sz w:val="22"/>
          <w:szCs w:val="22"/>
          <w:vertAlign w:val="baseline"/>
          <w:lang w:val="ru-RU" w:eastAsia="sr-Latn-CS"/>
        </w:rPr>
        <w:t xml:space="preserve"> као и да укаже на </w:t>
      </w:r>
      <w:r w:rsidR="00A123FA">
        <w:rPr>
          <w:rFonts w:ascii="Arial" w:hAnsi="Arial" w:cs="Arial"/>
          <w:bCs/>
          <w:noProof/>
          <w:sz w:val="22"/>
          <w:szCs w:val="22"/>
          <w:vertAlign w:val="baseline"/>
          <w:lang w:val="ru-RU" w:eastAsia="sr-Latn-CS"/>
        </w:rPr>
        <w:lastRenderedPageBreak/>
        <w:t>уочене недостатке и неправилности у конкурсној документацији</w:t>
      </w:r>
      <w:r w:rsidRPr="005E4CBD">
        <w:rPr>
          <w:rFonts w:ascii="Arial" w:hAnsi="Arial" w:cs="Arial"/>
          <w:bCs/>
          <w:noProof/>
          <w:sz w:val="22"/>
          <w:szCs w:val="22"/>
          <w:vertAlign w:val="baseline"/>
          <w:lang w:val="ru-RU" w:eastAsia="sr-Latn-CS"/>
        </w:rPr>
        <w:t xml:space="preserve">, најкасније </w:t>
      </w:r>
      <w:r w:rsidRPr="005E4CBD">
        <w:rPr>
          <w:rFonts w:ascii="Arial" w:hAnsi="Arial" w:cs="Arial"/>
          <w:b/>
          <w:bCs/>
          <w:noProof/>
          <w:sz w:val="22"/>
          <w:szCs w:val="22"/>
          <w:vertAlign w:val="baseline"/>
          <w:lang w:val="ru-RU" w:eastAsia="sr-Latn-CS"/>
        </w:rPr>
        <w:t>пет</w:t>
      </w:r>
      <w:r w:rsidRPr="005E4CBD">
        <w:rPr>
          <w:rFonts w:ascii="Arial" w:hAnsi="Arial" w:cs="Arial"/>
          <w:bCs/>
          <w:noProof/>
          <w:sz w:val="22"/>
          <w:szCs w:val="22"/>
          <w:vertAlign w:val="baseline"/>
          <w:lang w:val="ru-RU" w:eastAsia="sr-Latn-CS"/>
        </w:rPr>
        <w:t xml:space="preserve"> дана пре истека рока за подношење понуде, </w:t>
      </w:r>
      <w:r w:rsidRPr="005E4CBD">
        <w:rPr>
          <w:rFonts w:ascii="Arial" w:hAnsi="Arial" w:cs="Arial"/>
          <w:bCs/>
          <w:noProof/>
          <w:sz w:val="22"/>
          <w:szCs w:val="22"/>
          <w:vertAlign w:val="baseline"/>
          <w:lang w:val="sr-Cyrl-CS" w:eastAsia="sr-Latn-CS"/>
        </w:rPr>
        <w:t xml:space="preserve">на </w:t>
      </w:r>
      <w:r w:rsidRPr="005E4CBD">
        <w:rPr>
          <w:rFonts w:ascii="Arial" w:hAnsi="Arial" w:cs="Arial"/>
          <w:bCs/>
          <w:noProof/>
          <w:sz w:val="22"/>
          <w:szCs w:val="22"/>
          <w:vertAlign w:val="baseline"/>
          <w:lang w:val="ru-RU" w:eastAsia="sr-Latn-CS"/>
        </w:rPr>
        <w:t>е-</w:t>
      </w:r>
      <w:r w:rsidRPr="005E4CBD">
        <w:rPr>
          <w:rFonts w:ascii="Arial" w:hAnsi="Arial" w:cs="Arial"/>
          <w:bCs/>
          <w:noProof/>
          <w:sz w:val="22"/>
          <w:szCs w:val="22"/>
          <w:vertAlign w:val="baseline"/>
          <w:lang w:val="en-US" w:eastAsia="sr-Latn-CS"/>
        </w:rPr>
        <w:t>mail</w:t>
      </w:r>
      <w:r w:rsidRPr="005E4CBD">
        <w:rPr>
          <w:rFonts w:ascii="Arial" w:hAnsi="Arial" w:cs="Arial"/>
          <w:bCs/>
          <w:noProof/>
          <w:sz w:val="22"/>
          <w:szCs w:val="22"/>
          <w:vertAlign w:val="baseline"/>
          <w:lang w:val="ru-RU" w:eastAsia="sr-Latn-CS"/>
        </w:rPr>
        <w:t xml:space="preserve">: </w:t>
      </w:r>
      <w:hyperlink r:id="rId11" w:history="1">
        <w:r w:rsidRPr="005E4CBD">
          <w:rPr>
            <w:rStyle w:val="Hyperlink"/>
            <w:rFonts w:ascii="Arial" w:hAnsi="Arial" w:cs="Arial"/>
            <w:bCs/>
            <w:noProof/>
            <w:sz w:val="22"/>
            <w:szCs w:val="22"/>
            <w:vertAlign w:val="baseline"/>
            <w:lang w:val="en-US" w:eastAsia="sr-Latn-CS"/>
          </w:rPr>
          <w:t>nabavka</w:t>
        </w:r>
        <w:r w:rsidRPr="005E4CBD">
          <w:rPr>
            <w:rStyle w:val="Hyperlink"/>
            <w:rFonts w:ascii="Arial" w:hAnsi="Arial" w:cs="Arial"/>
            <w:bCs/>
            <w:noProof/>
            <w:sz w:val="22"/>
            <w:szCs w:val="22"/>
            <w:vertAlign w:val="baseline"/>
            <w:lang w:val="ru-RU" w:eastAsia="sr-Latn-CS"/>
          </w:rPr>
          <w:t>@</w:t>
        </w:r>
        <w:r w:rsidRPr="005E4CBD">
          <w:rPr>
            <w:rStyle w:val="Hyperlink"/>
            <w:rFonts w:ascii="Arial" w:hAnsi="Arial" w:cs="Arial"/>
            <w:bCs/>
            <w:noProof/>
            <w:sz w:val="22"/>
            <w:szCs w:val="22"/>
            <w:vertAlign w:val="baseline"/>
            <w:lang w:val="sr-Latn-RS" w:eastAsia="sr-Latn-CS"/>
          </w:rPr>
          <w:t>dz</w:t>
        </w:r>
        <w:r w:rsidRPr="005E4CBD">
          <w:rPr>
            <w:rStyle w:val="Hyperlink"/>
            <w:rFonts w:ascii="Arial" w:hAnsi="Arial" w:cs="Arial"/>
            <w:bCs/>
            <w:noProof/>
            <w:sz w:val="22"/>
            <w:szCs w:val="22"/>
            <w:vertAlign w:val="baseline"/>
            <w:lang w:val="en-US" w:eastAsia="sr-Latn-CS"/>
          </w:rPr>
          <w:t>valjevo</w:t>
        </w:r>
        <w:r w:rsidRPr="005E4CBD">
          <w:rPr>
            <w:rStyle w:val="Hyperlink"/>
            <w:rFonts w:ascii="Arial" w:hAnsi="Arial" w:cs="Arial"/>
            <w:bCs/>
            <w:noProof/>
            <w:sz w:val="22"/>
            <w:szCs w:val="22"/>
            <w:vertAlign w:val="baseline"/>
            <w:lang w:val="ru-RU" w:eastAsia="sr-Latn-CS"/>
          </w:rPr>
          <w:t>.</w:t>
        </w:r>
        <w:r w:rsidRPr="005E4CBD">
          <w:rPr>
            <w:rStyle w:val="Hyperlink"/>
            <w:rFonts w:ascii="Arial" w:hAnsi="Arial" w:cs="Arial"/>
            <w:bCs/>
            <w:noProof/>
            <w:sz w:val="22"/>
            <w:szCs w:val="22"/>
            <w:vertAlign w:val="baseline"/>
            <w:lang w:val="en-US" w:eastAsia="sr-Latn-CS"/>
          </w:rPr>
          <w:t>rs</w:t>
        </w:r>
      </w:hyperlink>
      <w:r w:rsidRPr="005E4CBD">
        <w:rPr>
          <w:rFonts w:ascii="Arial" w:hAnsi="Arial" w:cs="Arial"/>
          <w:bCs/>
          <w:noProof/>
          <w:sz w:val="22"/>
          <w:szCs w:val="22"/>
          <w:vertAlign w:val="baseline"/>
          <w:lang w:val="ru-RU" w:eastAsia="sr-Latn-CS"/>
        </w:rPr>
        <w:t xml:space="preserve">.  </w:t>
      </w: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 xml:space="preserve">Наручилац је дужан да у року од </w:t>
      </w:r>
      <w:r w:rsidRPr="005E4CBD">
        <w:rPr>
          <w:rFonts w:ascii="Arial" w:hAnsi="Arial" w:cs="Arial"/>
          <w:b/>
          <w:bCs/>
          <w:noProof/>
          <w:sz w:val="22"/>
          <w:szCs w:val="22"/>
          <w:vertAlign w:val="baseline"/>
          <w:lang w:val="ru-RU" w:eastAsia="sr-Latn-CS"/>
        </w:rPr>
        <w:t>три</w:t>
      </w:r>
      <w:r w:rsidRPr="005E4CBD">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5E4CBD">
        <w:rPr>
          <w:rFonts w:ascii="Arial" w:hAnsi="Arial" w:cs="Arial"/>
          <w:bCs/>
          <w:noProof/>
          <w:sz w:val="22"/>
          <w:szCs w:val="22"/>
          <w:vertAlign w:val="baseline"/>
          <w:lang w:val="sr-Cyrl-RS" w:eastAsia="sr-Latn-CS"/>
        </w:rPr>
        <w:t>својој интернет</w:t>
      </w:r>
      <w:r w:rsidRPr="005E4CBD">
        <w:rPr>
          <w:rFonts w:ascii="Arial" w:hAnsi="Arial" w:cs="Arial"/>
          <w:bCs/>
          <w:noProof/>
          <w:sz w:val="22"/>
          <w:szCs w:val="22"/>
          <w:vertAlign w:val="baseline"/>
          <w:lang w:val="ru-RU" w:eastAsia="sr-Latn-CS"/>
        </w:rPr>
        <w:t xml:space="preserve"> страници.</w:t>
      </w: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5E4CBD">
        <w:rPr>
          <w:rFonts w:ascii="Arial" w:hAnsi="Arial" w:cs="Arial"/>
          <w:b/>
          <w:bCs/>
          <w:noProof/>
          <w:sz w:val="22"/>
          <w:szCs w:val="22"/>
          <w:vertAlign w:val="baseline"/>
          <w:lang w:val="ru-RU" w:eastAsia="sr-Latn-CS"/>
        </w:rPr>
        <w:t>није</w:t>
      </w:r>
      <w:r w:rsidRPr="005E4CBD">
        <w:rPr>
          <w:rFonts w:ascii="Arial" w:hAnsi="Arial" w:cs="Arial"/>
          <w:bCs/>
          <w:noProof/>
          <w:sz w:val="22"/>
          <w:szCs w:val="22"/>
          <w:vertAlign w:val="baseline"/>
          <w:lang w:val="ru-RU" w:eastAsia="sr-Latn-CS"/>
        </w:rPr>
        <w:t xml:space="preserve"> дозвољено. </w:t>
      </w: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2E0907"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Default="009E2E4B" w:rsidP="00B917F1">
      <w:pPr>
        <w:pStyle w:val="ListParagraph"/>
        <w:ind w:left="567"/>
        <w:rPr>
          <w:rFonts w:ascii="Arial" w:hAnsi="Arial" w:cs="Arial"/>
          <w:b/>
          <w:sz w:val="22"/>
          <w:szCs w:val="22"/>
          <w:vertAlign w:val="baseline"/>
          <w:lang w:val="sr-Cyrl-CS"/>
        </w:rPr>
      </w:pPr>
      <w:r w:rsidRPr="00534333">
        <w:rPr>
          <w:rFonts w:ascii="Arial" w:hAnsi="Arial" w:cs="Arial"/>
          <w:b/>
          <w:sz w:val="22"/>
          <w:szCs w:val="22"/>
          <w:vertAlign w:val="baseline"/>
          <w:lang w:val="sr-Cyrl-CS"/>
        </w:rPr>
        <w:t>2.1</w:t>
      </w:r>
      <w:r w:rsidR="00216152">
        <w:rPr>
          <w:rFonts w:ascii="Arial" w:hAnsi="Arial" w:cs="Arial"/>
          <w:b/>
          <w:sz w:val="22"/>
          <w:szCs w:val="22"/>
          <w:vertAlign w:val="baseline"/>
          <w:lang w:val="sr-Cyrl-CS"/>
        </w:rPr>
        <w:t>6</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AE23DC" w:rsidRPr="00AE23DC" w:rsidRDefault="00AE23DC" w:rsidP="006265A7">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sidRPr="00AE23DC">
        <w:rPr>
          <w:rFonts w:ascii="Arial" w:hAnsi="Arial" w:cs="Arial"/>
          <w:sz w:val="22"/>
          <w:szCs w:val="22"/>
          <w:vertAlign w:val="baseline"/>
          <w:lang w:val="en-US"/>
        </w:rPr>
        <w:t>je</w:t>
      </w:r>
      <w:r w:rsidR="004B137E">
        <w:rPr>
          <w:rFonts w:ascii="Arial" w:hAnsi="Arial" w:cs="Arial"/>
          <w:sz w:val="22"/>
          <w:szCs w:val="22"/>
          <w:vertAlign w:val="baseline"/>
          <w:lang w:val="sr-Cyrl-CS"/>
        </w:rPr>
        <w:t xml:space="preserve"> </w:t>
      </w:r>
      <w:r w:rsidR="00534333">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534333">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534333">
        <w:rPr>
          <w:rFonts w:ascii="Arial" w:hAnsi="Arial" w:cs="Arial"/>
          <w:b/>
          <w:sz w:val="22"/>
          <w:szCs w:val="22"/>
          <w:vertAlign w:val="baseline"/>
          <w:lang w:val="sr-Cyrl-CS"/>
        </w:rPr>
        <w:t>2.1</w:t>
      </w:r>
      <w:r w:rsidR="00216152">
        <w:rPr>
          <w:rFonts w:ascii="Arial" w:hAnsi="Arial" w:cs="Arial"/>
          <w:b/>
          <w:sz w:val="22"/>
          <w:szCs w:val="22"/>
          <w:vertAlign w:val="baseline"/>
          <w:lang w:val="sr-Cyrl-CS"/>
        </w:rPr>
        <w:t>7</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534333">
        <w:rPr>
          <w:rFonts w:ascii="Arial" w:hAnsi="Arial" w:cs="Arial"/>
          <w:b/>
          <w:bCs/>
          <w:noProof/>
          <w:sz w:val="22"/>
          <w:szCs w:val="22"/>
          <w:vertAlign w:val="baseline"/>
          <w:lang w:val="ru-RU" w:eastAsia="sr-Latn-CS"/>
        </w:rPr>
        <w:t>2.1</w:t>
      </w:r>
      <w:r w:rsidR="00216152">
        <w:rPr>
          <w:rFonts w:ascii="Arial" w:hAnsi="Arial" w:cs="Arial"/>
          <w:b/>
          <w:bCs/>
          <w:noProof/>
          <w:sz w:val="22"/>
          <w:szCs w:val="22"/>
          <w:vertAlign w:val="baseline"/>
          <w:lang w:val="ru-RU" w:eastAsia="sr-Latn-CS"/>
        </w:rPr>
        <w:t>8</w:t>
      </w:r>
      <w:r w:rsidRPr="00534333">
        <w:rPr>
          <w:rFonts w:ascii="Arial" w:hAnsi="Arial" w:cs="Arial"/>
          <w:b/>
          <w:bCs/>
          <w:noProof/>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2E0907" w:rsidRDefault="004C48FE"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F2127">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8E1E6A">
        <w:rPr>
          <w:rFonts w:ascii="Arial" w:hAnsi="Arial" w:cs="Arial"/>
          <w:noProof/>
          <w:sz w:val="22"/>
          <w:szCs w:val="22"/>
          <w:vertAlign w:val="baseline"/>
          <w:lang w:val="ru-RU"/>
        </w:rPr>
        <w:t xml:space="preserve">који је </w:t>
      </w:r>
      <w:r>
        <w:rPr>
          <w:rFonts w:ascii="Arial" w:hAnsi="Arial" w:cs="Arial"/>
          <w:noProof/>
          <w:sz w:val="22"/>
          <w:szCs w:val="22"/>
          <w:vertAlign w:val="baseline"/>
          <w:lang w:val="ru-RU"/>
        </w:rPr>
        <w:t xml:space="preserve"> </w:t>
      </w:r>
      <w:r w:rsidR="008E1E6A">
        <w:rPr>
          <w:rFonts w:ascii="Arial" w:hAnsi="Arial" w:cs="Arial"/>
          <w:noProof/>
          <w:sz w:val="22"/>
          <w:szCs w:val="22"/>
          <w:vertAlign w:val="baseline"/>
          <w:lang w:val="ru-RU"/>
        </w:rPr>
        <w:t>понуди краћи рок за извршење услуге.</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534333">
        <w:rPr>
          <w:rFonts w:ascii="Arial" w:hAnsi="Arial" w:cs="Arial"/>
          <w:b/>
          <w:bCs/>
          <w:noProof/>
          <w:sz w:val="22"/>
          <w:szCs w:val="22"/>
          <w:vertAlign w:val="baseline"/>
          <w:lang w:val="sr-Cyrl-CS" w:eastAsia="sr-Latn-CS"/>
        </w:rPr>
        <w:t>2.</w:t>
      </w:r>
      <w:r w:rsidR="006F2127" w:rsidRPr="00534333">
        <w:rPr>
          <w:rFonts w:ascii="Arial" w:hAnsi="Arial" w:cs="Arial"/>
          <w:b/>
          <w:bCs/>
          <w:noProof/>
          <w:sz w:val="22"/>
          <w:szCs w:val="22"/>
          <w:vertAlign w:val="baseline"/>
          <w:lang w:val="sr-Cyrl-CS" w:eastAsia="sr-Latn-CS"/>
        </w:rPr>
        <w:t>1</w:t>
      </w:r>
      <w:r w:rsidR="00216152">
        <w:rPr>
          <w:rFonts w:ascii="Arial" w:hAnsi="Arial" w:cs="Arial"/>
          <w:b/>
          <w:bCs/>
          <w:noProof/>
          <w:sz w:val="22"/>
          <w:szCs w:val="22"/>
          <w:vertAlign w:val="baseline"/>
          <w:lang w:val="sr-Cyrl-CS" w:eastAsia="sr-Latn-CS"/>
        </w:rPr>
        <w:t>9</w:t>
      </w:r>
      <w:r w:rsidRPr="00534333">
        <w:rPr>
          <w:rFonts w:ascii="Arial" w:hAnsi="Arial" w:cs="Arial"/>
          <w:b/>
          <w:bCs/>
          <w:noProof/>
          <w:sz w:val="22"/>
          <w:szCs w:val="22"/>
          <w:vertAlign w:val="baseline"/>
          <w:lang w:val="sr-Cyrl-CS" w:eastAsia="sr-Latn-CS"/>
        </w:rPr>
        <w:t>.</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noProof/>
          <w:sz w:val="22"/>
          <w:szCs w:val="22"/>
          <w:vertAlign w:val="baseline"/>
          <w:lang w:val="ru-RU" w:eastAsia="sr-Latn-CS"/>
        </w:rPr>
      </w:pPr>
      <w:r w:rsidRPr="005E4CBD">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5E4CBD">
        <w:rPr>
          <w:rFonts w:ascii="Arial" w:hAnsi="Arial" w:cs="Arial"/>
          <w:b/>
          <w:noProof/>
          <w:sz w:val="22"/>
          <w:szCs w:val="22"/>
          <w:vertAlign w:val="baseline"/>
          <w:lang w:val="ru-RU" w:eastAsia="sr-Latn-CS"/>
        </w:rPr>
        <w:t>пет</w:t>
      </w:r>
      <w:r w:rsidR="00D840AD">
        <w:rPr>
          <w:rFonts w:ascii="Arial" w:hAnsi="Arial" w:cs="Arial"/>
          <w:b/>
          <w:noProof/>
          <w:sz w:val="22"/>
          <w:szCs w:val="22"/>
          <w:vertAlign w:val="baseline"/>
          <w:lang w:val="ru-RU" w:eastAsia="sr-Latn-CS"/>
        </w:rPr>
        <w:t xml:space="preserve"> </w:t>
      </w:r>
      <w:r w:rsidRPr="005E4CBD">
        <w:rPr>
          <w:rFonts w:ascii="Arial" w:hAnsi="Arial" w:cs="Arial"/>
          <w:noProof/>
          <w:sz w:val="22"/>
          <w:szCs w:val="22"/>
          <w:vertAlign w:val="baseline"/>
          <w:lang w:val="ru-RU" w:eastAsia="sr-Latn-CS"/>
        </w:rPr>
        <w:t>дана од дана јавног отварања понуда.</w:t>
      </w:r>
    </w:p>
    <w:p w:rsidR="005E4CBD" w:rsidRPr="00D848D4" w:rsidRDefault="005E4CBD" w:rsidP="005E4CBD">
      <w:pPr>
        <w:autoSpaceDE w:val="0"/>
        <w:autoSpaceDN w:val="0"/>
        <w:adjustRightInd w:val="0"/>
        <w:ind w:firstLine="567"/>
        <w:jc w:val="both"/>
        <w:rPr>
          <w:rFonts w:ascii="Arial" w:hAnsi="Arial" w:cs="Arial"/>
          <w:noProof/>
          <w:sz w:val="22"/>
          <w:szCs w:val="22"/>
          <w:vertAlign w:val="baseline"/>
          <w:lang w:val="ru-RU" w:eastAsia="sr-Latn-CS"/>
        </w:rPr>
      </w:pPr>
      <w:r w:rsidRPr="005E4CBD">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5E4CBD">
        <w:rPr>
          <w:rFonts w:ascii="Arial" w:hAnsi="Arial" w:cs="Arial"/>
          <w:b/>
          <w:noProof/>
          <w:sz w:val="22"/>
          <w:szCs w:val="22"/>
          <w:vertAlign w:val="baseline"/>
          <w:lang w:val="ru-RU" w:eastAsia="sr-Latn-CS"/>
        </w:rPr>
        <w:t>три</w:t>
      </w:r>
      <w:r w:rsidRPr="005E4CBD">
        <w:rPr>
          <w:rFonts w:ascii="Arial" w:hAnsi="Arial" w:cs="Arial"/>
          <w:noProof/>
          <w:sz w:val="22"/>
          <w:szCs w:val="22"/>
          <w:vertAlign w:val="baseline"/>
          <w:lang w:val="ru-RU" w:eastAsia="sr-Latn-CS"/>
        </w:rPr>
        <w:t xml:space="preserve"> дана од дана доношења</w:t>
      </w:r>
      <w:r w:rsidR="00D840AD">
        <w:rPr>
          <w:rFonts w:ascii="Arial" w:hAnsi="Arial" w:cs="Arial"/>
          <w:noProof/>
          <w:sz w:val="22"/>
          <w:szCs w:val="22"/>
          <w:vertAlign w:val="baseline"/>
          <w:lang w:val="ru-RU" w:eastAsia="sr-Latn-CS"/>
        </w:rPr>
        <w:t>.</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534333">
        <w:rPr>
          <w:rFonts w:ascii="Arial" w:hAnsi="Arial" w:cs="Arial"/>
          <w:b/>
          <w:noProof/>
          <w:sz w:val="22"/>
          <w:szCs w:val="22"/>
          <w:vertAlign w:val="baseline"/>
          <w:lang w:val="ru-RU" w:eastAsia="sr-Latn-CS"/>
        </w:rPr>
        <w:t>2.</w:t>
      </w:r>
      <w:r w:rsidR="00216152">
        <w:rPr>
          <w:rFonts w:ascii="Arial" w:hAnsi="Arial" w:cs="Arial"/>
          <w:b/>
          <w:noProof/>
          <w:sz w:val="22"/>
          <w:szCs w:val="22"/>
          <w:vertAlign w:val="baseline"/>
          <w:lang w:val="ru-RU" w:eastAsia="sr-Latn-CS"/>
        </w:rPr>
        <w:t>20</w:t>
      </w:r>
      <w:r w:rsidRPr="00534333">
        <w:rPr>
          <w:rFonts w:ascii="Arial" w:hAnsi="Arial" w:cs="Arial"/>
          <w:b/>
          <w:noProof/>
          <w:sz w:val="22"/>
          <w:szCs w:val="22"/>
          <w:vertAlign w:val="baseline"/>
          <w:lang w:val="ru-RU" w:eastAsia="sr-Latn-CS"/>
        </w:rPr>
        <w:t>.</w:t>
      </w:r>
      <w:r w:rsidRPr="00B62507">
        <w:rPr>
          <w:rFonts w:ascii="Arial" w:hAnsi="Arial" w:cs="Arial"/>
          <w:b/>
          <w:noProof/>
          <w:sz w:val="22"/>
          <w:szCs w:val="22"/>
          <w:vertAlign w:val="baseline"/>
          <w:lang w:val="ru-RU" w:eastAsia="sr-Latn-CS"/>
        </w:rPr>
        <w:t xml:space="preserve">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Наручилац ће уговор о јавној набавци достави</w:t>
      </w:r>
      <w:r w:rsidR="00D840AD">
        <w:rPr>
          <w:rFonts w:ascii="Arial" w:hAnsi="Arial" w:cs="Arial"/>
          <w:bCs/>
          <w:noProof/>
          <w:sz w:val="22"/>
          <w:szCs w:val="22"/>
          <w:vertAlign w:val="baseline"/>
          <w:lang w:val="ru-RU" w:eastAsia="sr-Latn-CS"/>
        </w:rPr>
        <w:t>ти</w:t>
      </w:r>
      <w:r w:rsidRPr="005E4CBD">
        <w:rPr>
          <w:rFonts w:ascii="Arial" w:hAnsi="Arial" w:cs="Arial"/>
          <w:bCs/>
          <w:noProof/>
          <w:sz w:val="22"/>
          <w:szCs w:val="22"/>
          <w:vertAlign w:val="baseline"/>
          <w:lang w:val="ru-RU" w:eastAsia="sr-Latn-CS"/>
        </w:rPr>
        <w:t xml:space="preserve"> понуђачу којем је уговор додељен у року од </w:t>
      </w:r>
      <w:r w:rsidRPr="005E4CBD">
        <w:rPr>
          <w:rFonts w:ascii="Arial" w:hAnsi="Arial" w:cs="Arial"/>
          <w:b/>
          <w:bCs/>
          <w:noProof/>
          <w:sz w:val="22"/>
          <w:szCs w:val="22"/>
          <w:vertAlign w:val="baseline"/>
          <w:lang w:val="ru-RU" w:eastAsia="sr-Latn-CS"/>
        </w:rPr>
        <w:t>осам</w:t>
      </w:r>
      <w:r w:rsidRPr="005E4CBD">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5E4CBD" w:rsidRPr="00D848D4" w:rsidRDefault="005E4CBD" w:rsidP="005E4CBD">
      <w:pPr>
        <w:autoSpaceDE w:val="0"/>
        <w:autoSpaceDN w:val="0"/>
        <w:adjustRightInd w:val="0"/>
        <w:ind w:firstLine="567"/>
        <w:jc w:val="both"/>
        <w:rPr>
          <w:rFonts w:ascii="Arial" w:hAnsi="Arial" w:cs="Arial"/>
          <w:noProof/>
          <w:sz w:val="22"/>
          <w:szCs w:val="22"/>
          <w:vertAlign w:val="baseline"/>
          <w:lang w:val="ru-RU" w:eastAsia="sr-Latn-CS"/>
        </w:rPr>
      </w:pPr>
      <w:r w:rsidRPr="005E4CBD">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5E4CBD" w:rsidRPr="00D848D4" w:rsidRDefault="005E4CBD" w:rsidP="005E4CBD">
      <w:pPr>
        <w:autoSpaceDE w:val="0"/>
        <w:autoSpaceDN w:val="0"/>
        <w:adjustRightInd w:val="0"/>
        <w:ind w:left="720" w:hanging="720"/>
        <w:jc w:val="both"/>
        <w:rPr>
          <w:rFonts w:ascii="Arial" w:hAnsi="Arial" w:cs="Arial"/>
          <w:b/>
          <w:bCs/>
          <w:noProof/>
          <w:sz w:val="22"/>
          <w:szCs w:val="22"/>
          <w:vertAlign w:val="baseline"/>
          <w:lang w:val="ru-RU"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99365A">
        <w:rPr>
          <w:rFonts w:ascii="Arial" w:hAnsi="Arial" w:cs="Arial"/>
          <w:b/>
          <w:bCs/>
          <w:noProof/>
          <w:color w:val="000000"/>
          <w:sz w:val="22"/>
          <w:szCs w:val="22"/>
          <w:vertAlign w:val="baseline"/>
          <w:lang w:val="sr-Cyrl-CS" w:eastAsia="sr-Latn-CS"/>
        </w:rPr>
        <w:t>2</w:t>
      </w:r>
      <w:r w:rsidR="00216152">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534333">
        <w:rPr>
          <w:rFonts w:ascii="Arial" w:hAnsi="Arial" w:cs="Arial"/>
          <w:b/>
          <w:bCs/>
          <w:noProof/>
          <w:color w:val="000000"/>
          <w:sz w:val="22"/>
          <w:szCs w:val="22"/>
          <w:vertAlign w:val="baseline"/>
          <w:lang w:val="sr-Cyrl-CS" w:eastAsia="sr-Latn-CS"/>
        </w:rPr>
        <w:t>2</w:t>
      </w:r>
      <w:r w:rsidR="00216152">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5E4CBD" w:rsidRPr="00D848D4" w:rsidRDefault="005E4CBD" w:rsidP="005E4CBD">
      <w:pPr>
        <w:autoSpaceDE w:val="0"/>
        <w:autoSpaceDN w:val="0"/>
        <w:adjustRightInd w:val="0"/>
        <w:ind w:firstLine="567"/>
        <w:jc w:val="both"/>
        <w:rPr>
          <w:rFonts w:ascii="Arial" w:hAnsi="Arial" w:cs="Arial"/>
          <w:noProof/>
          <w:sz w:val="22"/>
          <w:szCs w:val="22"/>
          <w:vertAlign w:val="baseline"/>
          <w:lang w:val="ru-RU" w:eastAsia="sr-Latn-CS"/>
        </w:rPr>
      </w:pPr>
      <w:r w:rsidRPr="005E4CBD">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5E4CBD">
        <w:rPr>
          <w:rFonts w:ascii="Arial" w:hAnsi="Arial" w:cs="Arial"/>
          <w:noProof/>
          <w:sz w:val="22"/>
          <w:szCs w:val="22"/>
          <w:vertAlign w:val="baseline"/>
          <w:lang w:val="ru-RU" w:eastAsia="sr-Latn-CS"/>
        </w:rPr>
        <w:t xml:space="preserve">предвидети у време покретања поступка и који </w:t>
      </w:r>
      <w:r w:rsidRPr="005E4CBD">
        <w:rPr>
          <w:rFonts w:ascii="Arial" w:hAnsi="Arial" w:cs="Arial"/>
          <w:noProof/>
          <w:sz w:val="22"/>
          <w:szCs w:val="22"/>
          <w:vertAlign w:val="baseline"/>
          <w:lang w:val="ru-RU" w:eastAsia="sr-Latn-CS"/>
        </w:rPr>
        <w:lastRenderedPageBreak/>
        <w:t>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216152">
        <w:rPr>
          <w:rFonts w:ascii="Arial" w:hAnsi="Arial" w:cs="Arial"/>
          <w:b/>
          <w:noProof/>
          <w:sz w:val="22"/>
          <w:szCs w:val="22"/>
          <w:vertAlign w:val="baseline"/>
          <w:lang w:val="ru-RU" w:eastAsia="sr-Latn-CS"/>
        </w:rPr>
        <w:t>3</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216152">
        <w:rPr>
          <w:rFonts w:ascii="Arial" w:hAnsi="Arial" w:cs="Arial"/>
          <w:b/>
          <w:bCs/>
          <w:noProof/>
          <w:color w:val="000000"/>
          <w:sz w:val="22"/>
          <w:szCs w:val="22"/>
          <w:vertAlign w:val="baseline"/>
          <w:lang w:val="ru-RU" w:eastAsia="sr-Latn-CS"/>
        </w:rPr>
        <w:t>4</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216152" w:rsidRDefault="00216152"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216152" w:rsidRDefault="00216152" w:rsidP="00B62507">
      <w:pPr>
        <w:ind w:firstLine="567"/>
        <w:jc w:val="both"/>
        <w:rPr>
          <w:rFonts w:ascii="Arial" w:hAnsi="Arial" w:cs="Arial"/>
          <w:noProof/>
          <w:sz w:val="22"/>
          <w:szCs w:val="22"/>
          <w:vertAlign w:val="baseline"/>
          <w:lang w:val="ru-RU"/>
        </w:rPr>
      </w:pPr>
    </w:p>
    <w:p w:rsidR="00216152" w:rsidRDefault="00216152" w:rsidP="00B62507">
      <w:pPr>
        <w:ind w:firstLine="567"/>
        <w:jc w:val="both"/>
        <w:rPr>
          <w:rFonts w:ascii="Arial" w:hAnsi="Arial" w:cs="Arial"/>
          <w:noProof/>
          <w:sz w:val="22"/>
          <w:szCs w:val="22"/>
          <w:vertAlign w:val="baseline"/>
          <w:lang w:val="ru-RU"/>
        </w:rPr>
      </w:pPr>
    </w:p>
    <w:p w:rsidR="00216152" w:rsidRDefault="00216152" w:rsidP="00B62507">
      <w:pPr>
        <w:ind w:firstLine="567"/>
        <w:jc w:val="both"/>
        <w:rPr>
          <w:rFonts w:ascii="Arial" w:hAnsi="Arial" w:cs="Arial"/>
          <w:noProof/>
          <w:sz w:val="22"/>
          <w:szCs w:val="22"/>
          <w:vertAlign w:val="baseline"/>
          <w:lang w:val="ru-RU"/>
        </w:rPr>
      </w:pPr>
    </w:p>
    <w:p w:rsidR="004E166C" w:rsidRDefault="005E44BF" w:rsidP="005E44BF">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5E44BF" w:rsidRPr="00B21E11" w:rsidRDefault="005E44BF" w:rsidP="005E44BF">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5E44BF" w:rsidRPr="00B21E11" w:rsidRDefault="005E44BF" w:rsidP="005E44BF">
      <w:pPr>
        <w:autoSpaceDE w:val="0"/>
        <w:autoSpaceDN w:val="0"/>
        <w:adjustRightInd w:val="0"/>
        <w:ind w:firstLine="567"/>
        <w:jc w:val="center"/>
        <w:rPr>
          <w:rFonts w:ascii="Arial" w:hAnsi="Arial" w:cs="Arial"/>
          <w:bCs/>
          <w:noProof/>
          <w:sz w:val="22"/>
          <w:szCs w:val="22"/>
          <w:vertAlign w:val="baseline"/>
          <w:lang w:val="sr-Cyrl-CS" w:eastAsia="sr-Latn-CS"/>
        </w:rPr>
      </w:pPr>
    </w:p>
    <w:p w:rsidR="0035667B" w:rsidRPr="00DC2AB6" w:rsidRDefault="005E44BF" w:rsidP="0035667B">
      <w:pPr>
        <w:autoSpaceDE w:val="0"/>
        <w:autoSpaceDN w:val="0"/>
        <w:adjustRightInd w:val="0"/>
        <w:ind w:firstLine="567"/>
        <w:jc w:val="both"/>
        <w:rPr>
          <w:rFonts w:ascii="Arial" w:hAnsi="Arial" w:cs="Arial"/>
          <w:bCs/>
          <w:noProof/>
          <w:sz w:val="22"/>
          <w:szCs w:val="22"/>
          <w:vertAlign w:val="baseline"/>
          <w:lang w:val="ru-RU" w:eastAsia="sr-Latn-CS"/>
        </w:rPr>
      </w:pPr>
      <w:r w:rsidRPr="00B21E11">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27237E">
        <w:rPr>
          <w:rFonts w:ascii="Arial" w:hAnsi="Arial" w:cs="Arial"/>
          <w:b/>
          <w:bCs/>
          <w:noProof/>
          <w:sz w:val="22"/>
          <w:szCs w:val="22"/>
          <w:vertAlign w:val="baseline"/>
          <w:lang w:val="ru-RU" w:eastAsia="sr-Latn-CS"/>
        </w:rPr>
        <w:t xml:space="preserve">обавезне </w:t>
      </w:r>
      <w:r w:rsidR="00534333" w:rsidRPr="0027237E">
        <w:rPr>
          <w:rFonts w:ascii="Arial" w:hAnsi="Arial" w:cs="Arial"/>
          <w:b/>
          <w:bCs/>
          <w:noProof/>
          <w:sz w:val="22"/>
          <w:szCs w:val="22"/>
          <w:vertAlign w:val="baseline"/>
          <w:lang w:val="ru-RU" w:eastAsia="sr-Latn-CS"/>
        </w:rPr>
        <w:t xml:space="preserve"> и додатне</w:t>
      </w:r>
      <w:r w:rsidR="00534333">
        <w:rPr>
          <w:rFonts w:ascii="Arial" w:hAnsi="Arial" w:cs="Arial"/>
          <w:b/>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услове за учешће у поступку јавне набавке, у складу са  чланом </w:t>
      </w:r>
      <w:r>
        <w:rPr>
          <w:rFonts w:ascii="Arial" w:hAnsi="Arial" w:cs="Arial"/>
          <w:bCs/>
          <w:noProof/>
          <w:sz w:val="22"/>
          <w:szCs w:val="22"/>
          <w:vertAlign w:val="baseline"/>
          <w:lang w:val="ru-RU" w:eastAsia="sr-Latn-CS"/>
        </w:rPr>
        <w:t>75</w:t>
      </w:r>
      <w:r w:rsidRPr="00B21E11">
        <w:rPr>
          <w:rFonts w:ascii="Arial" w:hAnsi="Arial" w:cs="Arial"/>
          <w:bCs/>
          <w:noProof/>
          <w:sz w:val="22"/>
          <w:szCs w:val="22"/>
          <w:vertAlign w:val="baseline"/>
          <w:lang w:val="ru-RU" w:eastAsia="sr-Latn-CS"/>
        </w:rPr>
        <w:t>.</w:t>
      </w:r>
      <w:r w:rsidR="00534333">
        <w:rPr>
          <w:rFonts w:ascii="Arial" w:hAnsi="Arial" w:cs="Arial"/>
          <w:bCs/>
          <w:noProof/>
          <w:sz w:val="22"/>
          <w:szCs w:val="22"/>
          <w:vertAlign w:val="baseline"/>
          <w:lang w:val="ru-RU" w:eastAsia="sr-Latn-CS"/>
        </w:rPr>
        <w:t xml:space="preserve"> и 76</w:t>
      </w:r>
      <w:r w:rsidR="00007FAC">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6F009F" w:rsidRPr="00963281">
        <w:rPr>
          <w:rFonts w:ascii="Arial" w:hAnsi="Arial" w:cs="Arial"/>
          <w:sz w:val="22"/>
          <w:szCs w:val="22"/>
          <w:vertAlign w:val="baseline"/>
          <w:lang w:val="ru-RU"/>
        </w:rPr>
        <w:t>(,,Сл.гласник РС“, број 124/12</w:t>
      </w:r>
      <w:r w:rsidR="006F009F" w:rsidRPr="00963281">
        <w:rPr>
          <w:rFonts w:ascii="Arial" w:hAnsi="Arial" w:cs="Arial"/>
          <w:sz w:val="22"/>
          <w:szCs w:val="22"/>
          <w:vertAlign w:val="baseline"/>
          <w:lang w:val="sr-Latn-RS"/>
        </w:rPr>
        <w:t xml:space="preserve">; 14/2015 </w:t>
      </w:r>
      <w:r w:rsidR="006F009F" w:rsidRPr="00963281">
        <w:rPr>
          <w:rFonts w:ascii="Arial" w:hAnsi="Arial" w:cs="Arial"/>
          <w:sz w:val="22"/>
          <w:szCs w:val="22"/>
          <w:vertAlign w:val="baseline"/>
          <w:lang w:val="sr-Cyrl-RS"/>
        </w:rPr>
        <w:t>и</w:t>
      </w:r>
      <w:r w:rsidR="006F009F" w:rsidRPr="00963281">
        <w:rPr>
          <w:rFonts w:ascii="Arial" w:hAnsi="Arial" w:cs="Arial"/>
          <w:sz w:val="22"/>
          <w:szCs w:val="22"/>
          <w:vertAlign w:val="baseline"/>
          <w:lang w:val="sr-Latn-RS"/>
        </w:rPr>
        <w:t xml:space="preserve"> 68/2015</w:t>
      </w:r>
      <w:r w:rsidR="006F009F" w:rsidRPr="00963281">
        <w:rPr>
          <w:rFonts w:ascii="Arial" w:hAnsi="Arial" w:cs="Arial"/>
          <w:sz w:val="22"/>
          <w:szCs w:val="22"/>
          <w:vertAlign w:val="baseline"/>
          <w:lang w:val="ru-RU"/>
        </w:rPr>
        <w:t>)</w:t>
      </w:r>
      <w:r w:rsidR="006F009F">
        <w:rPr>
          <w:rFonts w:ascii="Arial" w:hAnsi="Arial" w:cs="Arial"/>
          <w:sz w:val="22"/>
          <w:szCs w:val="22"/>
          <w:vertAlign w:val="baseline"/>
          <w:lang w:val="ru-RU"/>
        </w:rPr>
        <w:t>,</w:t>
      </w:r>
      <w:r w:rsidR="0035667B" w:rsidRPr="0035667B">
        <w:rPr>
          <w:rFonts w:ascii="Arial" w:hAnsi="Arial" w:cs="Arial"/>
          <w:bCs/>
          <w:noProof/>
          <w:sz w:val="22"/>
          <w:szCs w:val="22"/>
          <w:vertAlign w:val="baseline"/>
          <w:lang w:val="sr-Cyrl-CS" w:eastAsia="sr-Latn-CS"/>
        </w:rPr>
        <w:t xml:space="preserve"> </w:t>
      </w:r>
      <w:r w:rsidR="0035667B">
        <w:rPr>
          <w:rFonts w:ascii="Arial" w:hAnsi="Arial" w:cs="Arial"/>
          <w:bCs/>
          <w:noProof/>
          <w:sz w:val="22"/>
          <w:szCs w:val="22"/>
          <w:vertAlign w:val="baseline"/>
          <w:lang w:val="sr-Cyrl-CS" w:eastAsia="sr-Latn-CS"/>
        </w:rPr>
        <w:t xml:space="preserve">Испуњеност </w:t>
      </w:r>
      <w:r w:rsidR="0035667B" w:rsidRPr="00F96B18">
        <w:rPr>
          <w:rFonts w:ascii="Arial" w:hAnsi="Arial" w:cs="Arial"/>
          <w:b/>
          <w:bCs/>
          <w:noProof/>
          <w:sz w:val="22"/>
          <w:szCs w:val="22"/>
          <w:vertAlign w:val="baseline"/>
          <w:lang w:val="sr-Cyrl-CS" w:eastAsia="sr-Latn-CS"/>
        </w:rPr>
        <w:t>обавезних</w:t>
      </w:r>
      <w:r w:rsidR="0035667B">
        <w:rPr>
          <w:rFonts w:ascii="Arial" w:hAnsi="Arial" w:cs="Arial"/>
          <w:bCs/>
          <w:noProof/>
          <w:sz w:val="22"/>
          <w:szCs w:val="22"/>
          <w:vertAlign w:val="baseline"/>
          <w:lang w:val="sr-Cyrl-CS" w:eastAsia="sr-Latn-CS"/>
        </w:rPr>
        <w:t xml:space="preserve"> услова понуђач доказује обрасцима број 1 и број 7 </w:t>
      </w:r>
      <w:r w:rsidR="0035667B" w:rsidRPr="00823515">
        <w:rPr>
          <w:rFonts w:ascii="Arial" w:hAnsi="Arial" w:cs="Arial"/>
          <w:bCs/>
          <w:noProof/>
          <w:sz w:val="22"/>
          <w:szCs w:val="22"/>
          <w:vertAlign w:val="baseline"/>
          <w:lang w:val="ru-RU" w:eastAsia="sr-Latn-CS"/>
        </w:rPr>
        <w:t>,</w:t>
      </w:r>
      <w:r w:rsidR="0035667B">
        <w:rPr>
          <w:rFonts w:ascii="Arial" w:hAnsi="Arial" w:cs="Arial"/>
          <w:bCs/>
          <w:noProof/>
          <w:sz w:val="22"/>
          <w:szCs w:val="22"/>
          <w:vertAlign w:val="baseline"/>
          <w:lang w:val="ru-RU" w:eastAsia="sr-Latn-CS"/>
        </w:rPr>
        <w:t xml:space="preserve"> док испуњеност </w:t>
      </w:r>
      <w:r w:rsidR="0035667B" w:rsidRPr="0035667B">
        <w:rPr>
          <w:rFonts w:ascii="Arial" w:hAnsi="Arial" w:cs="Arial"/>
          <w:b/>
          <w:bCs/>
          <w:noProof/>
          <w:sz w:val="22"/>
          <w:szCs w:val="22"/>
          <w:vertAlign w:val="baseline"/>
          <w:lang w:val="ru-RU" w:eastAsia="sr-Latn-CS"/>
        </w:rPr>
        <w:t xml:space="preserve">додатних </w:t>
      </w:r>
      <w:r w:rsidR="0035667B">
        <w:rPr>
          <w:rFonts w:ascii="Arial" w:hAnsi="Arial" w:cs="Arial"/>
          <w:bCs/>
          <w:noProof/>
          <w:sz w:val="22"/>
          <w:szCs w:val="22"/>
          <w:vertAlign w:val="baseline"/>
          <w:lang w:val="ru-RU" w:eastAsia="sr-Latn-CS"/>
        </w:rPr>
        <w:t xml:space="preserve">услова </w:t>
      </w:r>
      <w:r w:rsidR="0035667B" w:rsidRPr="0035667B">
        <w:rPr>
          <w:rFonts w:ascii="Arial" w:hAnsi="Arial" w:cs="Arial"/>
          <w:bCs/>
          <w:noProof/>
          <w:sz w:val="22"/>
          <w:szCs w:val="22"/>
          <w:vertAlign w:val="baseline"/>
          <w:lang w:val="ru-RU" w:eastAsia="sr-Latn-CS"/>
        </w:rPr>
        <w:t xml:space="preserve">доказује </w:t>
      </w:r>
      <w:r w:rsidR="0035667B">
        <w:rPr>
          <w:rFonts w:ascii="Arial" w:hAnsi="Arial" w:cs="Arial"/>
          <w:bCs/>
          <w:noProof/>
          <w:sz w:val="22"/>
          <w:szCs w:val="22"/>
          <w:vertAlign w:val="baseline"/>
          <w:lang w:val="ru-RU" w:eastAsia="sr-Latn-CS"/>
        </w:rPr>
        <w:t xml:space="preserve"> достављањем доказа уз понуду, све </w:t>
      </w:r>
      <w:r w:rsidR="0035667B" w:rsidRPr="00DC2AB6">
        <w:rPr>
          <w:rFonts w:ascii="Arial" w:hAnsi="Arial" w:cs="Arial"/>
          <w:bCs/>
          <w:noProof/>
          <w:sz w:val="22"/>
          <w:szCs w:val="22"/>
          <w:vertAlign w:val="baseline"/>
          <w:lang w:val="ru-RU" w:eastAsia="sr-Latn-CS"/>
        </w:rPr>
        <w:t xml:space="preserve"> </w:t>
      </w:r>
      <w:r w:rsidR="0035667B">
        <w:rPr>
          <w:rFonts w:ascii="Arial" w:hAnsi="Arial" w:cs="Arial"/>
          <w:bCs/>
          <w:noProof/>
          <w:sz w:val="22"/>
          <w:szCs w:val="22"/>
          <w:vertAlign w:val="baseline"/>
          <w:lang w:val="ru-RU" w:eastAsia="sr-Latn-CS"/>
        </w:rPr>
        <w:t xml:space="preserve">на основу </w:t>
      </w:r>
      <w:r w:rsidR="0035667B" w:rsidRPr="00DC2AB6">
        <w:rPr>
          <w:rFonts w:ascii="Arial" w:hAnsi="Arial" w:cs="Arial"/>
          <w:bCs/>
          <w:noProof/>
          <w:sz w:val="22"/>
          <w:szCs w:val="22"/>
          <w:vertAlign w:val="baseline"/>
          <w:lang w:val="ru-RU" w:eastAsia="sr-Latn-CS"/>
        </w:rPr>
        <w:t>члана 77. истог Закона.</w:t>
      </w:r>
    </w:p>
    <w:p w:rsidR="005E44BF" w:rsidRPr="00BD6F84" w:rsidRDefault="005E44BF" w:rsidP="005E44BF">
      <w:pPr>
        <w:autoSpaceDE w:val="0"/>
        <w:autoSpaceDN w:val="0"/>
        <w:adjustRightInd w:val="0"/>
        <w:jc w:val="center"/>
        <w:rPr>
          <w:rFonts w:ascii="Arial" w:hAnsi="Arial" w:cs="Arial"/>
          <w:b/>
          <w:bCs/>
          <w:noProof/>
          <w:sz w:val="22"/>
          <w:szCs w:val="22"/>
          <w:u w:val="single"/>
          <w:vertAlign w:val="baseline"/>
          <w:lang w:val="ru-RU" w:eastAsia="sr-Latn-CS"/>
        </w:rPr>
      </w:pPr>
      <w:r w:rsidRPr="00BD6F84">
        <w:rPr>
          <w:rFonts w:ascii="Arial" w:hAnsi="Arial" w:cs="Arial"/>
          <w:b/>
          <w:bCs/>
          <w:noProof/>
          <w:sz w:val="22"/>
          <w:szCs w:val="22"/>
          <w:u w:val="single"/>
          <w:vertAlign w:val="baseline"/>
          <w:lang w:val="ru-RU" w:eastAsia="sr-Latn-CS"/>
        </w:rPr>
        <w:t>Обавезни услови</w:t>
      </w:r>
    </w:p>
    <w:p w:rsidR="005E44BF" w:rsidRPr="00B21E11" w:rsidRDefault="005E44BF" w:rsidP="005E44BF">
      <w:pPr>
        <w:autoSpaceDE w:val="0"/>
        <w:autoSpaceDN w:val="0"/>
        <w:adjustRightInd w:val="0"/>
        <w:ind w:firstLine="567"/>
        <w:jc w:val="both"/>
        <w:rPr>
          <w:rFonts w:ascii="Arial" w:hAnsi="Arial" w:cs="Arial"/>
          <w:bCs/>
          <w:noProof/>
          <w:sz w:val="22"/>
          <w:szCs w:val="22"/>
          <w:vertAlign w:val="baseline"/>
          <w:lang w:val="sr-Cyrl-CS" w:eastAsia="sr-Latn-CS"/>
        </w:rPr>
      </w:pPr>
    </w:p>
    <w:p w:rsidR="005E44BF" w:rsidRPr="00B62507" w:rsidRDefault="005E44BF" w:rsidP="005E44BF">
      <w:pPr>
        <w:autoSpaceDE w:val="0"/>
        <w:autoSpaceDN w:val="0"/>
        <w:adjustRightInd w:val="0"/>
        <w:ind w:firstLine="567"/>
        <w:jc w:val="both"/>
        <w:rPr>
          <w:rFonts w:ascii="Arial" w:hAnsi="Arial" w:cs="Arial"/>
          <w:bCs/>
          <w:noProof/>
          <w:sz w:val="22"/>
          <w:szCs w:val="22"/>
          <w:vertAlign w:val="baseline"/>
          <w:lang w:val="ru-RU" w:eastAsia="sr-Latn-CS"/>
        </w:rPr>
      </w:pPr>
      <w:r w:rsidRPr="00B62507">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sidRPr="00B62507">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5E44BF" w:rsidRPr="00B62507" w:rsidRDefault="005E44BF" w:rsidP="005E44BF">
      <w:pPr>
        <w:autoSpaceDE w:val="0"/>
        <w:autoSpaceDN w:val="0"/>
        <w:adjustRightInd w:val="0"/>
        <w:ind w:firstLine="567"/>
        <w:jc w:val="both"/>
        <w:rPr>
          <w:rFonts w:ascii="Arial" w:eastAsia="Calibri" w:hAnsi="Arial" w:cs="Arial"/>
          <w:sz w:val="22"/>
          <w:szCs w:val="22"/>
          <w:vertAlign w:val="baseline"/>
          <w:lang w:val="ru-RU"/>
        </w:rPr>
      </w:pPr>
      <w:r w:rsidRPr="00B62507">
        <w:rPr>
          <w:rFonts w:ascii="Arial" w:hAnsi="Arial" w:cs="Arial"/>
          <w:b/>
          <w:bCs/>
          <w:noProof/>
          <w:sz w:val="22"/>
          <w:szCs w:val="22"/>
          <w:vertAlign w:val="baseline"/>
          <w:lang w:val="ru-RU" w:eastAsia="sr-Latn-CS"/>
        </w:rPr>
        <w:t xml:space="preserve">2) </w:t>
      </w:r>
      <w:r w:rsidRPr="00B62507">
        <w:rPr>
          <w:rFonts w:ascii="Arial" w:hAnsi="Arial" w:cs="Arial"/>
          <w:bCs/>
          <w:noProof/>
          <w:sz w:val="22"/>
          <w:szCs w:val="22"/>
          <w:vertAlign w:val="baseline"/>
          <w:lang w:val="ru-RU" w:eastAsia="sr-Latn-CS"/>
        </w:rPr>
        <w:t xml:space="preserve">Право на учешће у поступку има понуђач ако </w:t>
      </w:r>
      <w:r w:rsidRPr="00B62507">
        <w:rPr>
          <w:rFonts w:ascii="Arial" w:eastAsia="Calibri" w:hAnsi="Arial" w:cs="Arial"/>
          <w:sz w:val="22"/>
          <w:szCs w:val="22"/>
          <w:vertAlign w:val="baseline"/>
          <w:lang w:val="sr-Cyrl-CS"/>
        </w:rPr>
        <w:t>он</w:t>
      </w:r>
      <w:r w:rsidRPr="00B62507">
        <w:rPr>
          <w:rFonts w:ascii="Arial" w:eastAsia="Calibri" w:hAnsi="Arial" w:cs="Arial"/>
          <w:sz w:val="22"/>
          <w:szCs w:val="22"/>
          <w:vertAlign w:val="baseline"/>
          <w:lang w:val="hr-HR"/>
        </w:rPr>
        <w:t xml:space="preserve"> и његов законски заступник ни</w:t>
      </w:r>
      <w:r w:rsidRPr="00B62507">
        <w:rPr>
          <w:rFonts w:ascii="Arial" w:eastAsia="Calibri" w:hAnsi="Arial" w:cs="Arial"/>
          <w:sz w:val="22"/>
          <w:szCs w:val="22"/>
          <w:vertAlign w:val="baseline"/>
          <w:lang w:val="sr-Cyrl-CS"/>
        </w:rPr>
        <w:t>су</w:t>
      </w:r>
      <w:r w:rsidRPr="00B62507">
        <w:rPr>
          <w:rFonts w:ascii="Arial" w:eastAsia="Calibri" w:hAnsi="Arial" w:cs="Arial"/>
          <w:sz w:val="22"/>
          <w:szCs w:val="22"/>
          <w:vertAlign w:val="baseline"/>
          <w:lang w:val="hr-HR"/>
        </w:rPr>
        <w:t xml:space="preserve"> осуђиван</w:t>
      </w:r>
      <w:r w:rsidRPr="00B62507">
        <w:rPr>
          <w:rFonts w:ascii="Arial" w:eastAsia="Calibri" w:hAnsi="Arial" w:cs="Arial"/>
          <w:sz w:val="22"/>
          <w:szCs w:val="22"/>
          <w:vertAlign w:val="baseline"/>
          <w:lang w:val="sr-Cyrl-CS"/>
        </w:rPr>
        <w:t>и</w:t>
      </w:r>
      <w:r w:rsidRPr="00B62507">
        <w:rPr>
          <w:rFonts w:ascii="Arial" w:eastAsia="Calibri" w:hAnsi="Arial" w:cs="Arial"/>
          <w:sz w:val="22"/>
          <w:szCs w:val="22"/>
          <w:vertAlign w:val="baseline"/>
          <w:lang w:val="hr-HR"/>
        </w:rPr>
        <w:t xml:space="preserve"> за неко од крив</w:t>
      </w:r>
      <w:r w:rsidRPr="00B62507">
        <w:rPr>
          <w:rFonts w:ascii="Arial" w:eastAsia="Calibri" w:hAnsi="Arial" w:cs="Arial"/>
          <w:sz w:val="22"/>
          <w:szCs w:val="22"/>
          <w:vertAlign w:val="baseline"/>
          <w:lang w:val="sr-Cyrl-CS"/>
        </w:rPr>
        <w:t>и</w:t>
      </w:r>
      <w:r w:rsidRPr="00B62507">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2507">
        <w:rPr>
          <w:rFonts w:ascii="Arial" w:eastAsia="Calibri" w:hAnsi="Arial" w:cs="Arial"/>
          <w:sz w:val="22"/>
          <w:szCs w:val="22"/>
          <w:vertAlign w:val="baseline"/>
          <w:lang w:val="ru-RU"/>
        </w:rPr>
        <w:t>;</w:t>
      </w:r>
    </w:p>
    <w:p w:rsidR="005E44BF" w:rsidRPr="00B62507" w:rsidRDefault="00BF20BA" w:rsidP="005E44B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
          <w:bCs/>
          <w:noProof/>
          <w:sz w:val="22"/>
          <w:szCs w:val="22"/>
          <w:vertAlign w:val="baseline"/>
          <w:lang w:val="ru-RU" w:eastAsia="sr-Latn-CS"/>
        </w:rPr>
        <w:t>3</w:t>
      </w:r>
      <w:r w:rsidR="005E44BF" w:rsidRPr="00B62507">
        <w:rPr>
          <w:rFonts w:ascii="Arial" w:hAnsi="Arial" w:cs="Arial"/>
          <w:b/>
          <w:bCs/>
          <w:noProof/>
          <w:sz w:val="22"/>
          <w:szCs w:val="22"/>
          <w:vertAlign w:val="baseline"/>
          <w:lang w:val="ru-RU" w:eastAsia="sr-Latn-CS"/>
        </w:rPr>
        <w:t xml:space="preserve">) </w:t>
      </w:r>
      <w:r w:rsidR="005E44BF" w:rsidRPr="00B62507">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5E44BF" w:rsidRDefault="00BF20BA" w:rsidP="005E44BF">
      <w:pPr>
        <w:autoSpaceDE w:val="0"/>
        <w:autoSpaceDN w:val="0"/>
        <w:adjustRightInd w:val="0"/>
        <w:ind w:firstLine="567"/>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4</w:t>
      </w:r>
      <w:r w:rsidR="005E44BF" w:rsidRPr="00B62507">
        <w:rPr>
          <w:rFonts w:ascii="Arial" w:hAnsi="Arial" w:cs="Arial"/>
          <w:b/>
          <w:bCs/>
          <w:noProof/>
          <w:sz w:val="22"/>
          <w:szCs w:val="22"/>
          <w:vertAlign w:val="baseline"/>
          <w:lang w:val="sr-Cyrl-CS" w:eastAsia="sr-Latn-CS"/>
        </w:rPr>
        <w:t xml:space="preserve">) </w:t>
      </w:r>
      <w:r w:rsidR="005E44BF" w:rsidRPr="00B62507">
        <w:rPr>
          <w:rFonts w:ascii="Arial" w:hAnsi="Arial" w:cs="Arial"/>
          <w:bCs/>
          <w:noProof/>
          <w:sz w:val="22"/>
          <w:szCs w:val="22"/>
          <w:vertAlign w:val="baseline"/>
          <w:lang w:val="ru-RU" w:eastAsia="sr-Latn-CS"/>
        </w:rPr>
        <w:t>Право на учешће у поступку има понуђач ако</w:t>
      </w:r>
      <w:r w:rsidR="005E44BF" w:rsidRPr="00B62507">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w:t>
      </w:r>
      <w:r w:rsidR="005E44BF">
        <w:rPr>
          <w:rFonts w:ascii="Arial" w:hAnsi="Arial" w:cs="Arial"/>
          <w:bCs/>
          <w:noProof/>
          <w:sz w:val="22"/>
          <w:szCs w:val="22"/>
          <w:vertAlign w:val="baseline"/>
          <w:lang w:val="sr-Cyrl-CS" w:eastAsia="sr-Latn-CS"/>
        </w:rPr>
        <w:t>, ако је таква дозвола предвиђена посебним прописном</w:t>
      </w:r>
      <w:r w:rsidR="005E44BF" w:rsidRPr="00B62507">
        <w:rPr>
          <w:rFonts w:ascii="Arial" w:hAnsi="Arial" w:cs="Arial"/>
          <w:bCs/>
          <w:noProof/>
          <w:sz w:val="22"/>
          <w:szCs w:val="22"/>
          <w:vertAlign w:val="baseline"/>
          <w:lang w:val="sr-Cyrl-CS" w:eastAsia="sr-Latn-CS"/>
        </w:rPr>
        <w:t>;</w:t>
      </w:r>
    </w:p>
    <w:p w:rsidR="00C6422B" w:rsidRPr="00B62507" w:rsidRDefault="00C6422B" w:rsidP="005E44BF">
      <w:pPr>
        <w:autoSpaceDE w:val="0"/>
        <w:autoSpaceDN w:val="0"/>
        <w:adjustRightInd w:val="0"/>
        <w:ind w:firstLine="567"/>
        <w:jc w:val="both"/>
        <w:rPr>
          <w:rFonts w:ascii="Arial" w:hAnsi="Arial" w:cs="Arial"/>
          <w:bCs/>
          <w:noProof/>
          <w:sz w:val="22"/>
          <w:szCs w:val="22"/>
          <w:vertAlign w:val="baseline"/>
          <w:lang w:val="sr-Cyrl-CS" w:eastAsia="sr-Latn-CS"/>
        </w:rPr>
      </w:pPr>
      <w:r w:rsidRPr="00C6422B">
        <w:rPr>
          <w:rFonts w:ascii="Arial" w:hAnsi="Arial" w:cs="Arial"/>
          <w:b/>
          <w:bCs/>
          <w:noProof/>
          <w:sz w:val="22"/>
          <w:szCs w:val="22"/>
          <w:vertAlign w:val="baseline"/>
          <w:lang w:val="sr-Cyrl-CS" w:eastAsia="sr-Latn-CS"/>
        </w:rPr>
        <w:t>5)</w:t>
      </w:r>
      <w:r>
        <w:rPr>
          <w:rFonts w:ascii="Arial" w:hAnsi="Arial" w:cs="Arial"/>
          <w:bCs/>
          <w:noProof/>
          <w:sz w:val="22"/>
          <w:szCs w:val="22"/>
          <w:vertAlign w:val="baseline"/>
          <w:lang w:val="sr-Cyrl-CS" w:eastAsia="sr-Latn-CS"/>
        </w:rPr>
        <w:t xml:space="preserve"> </w:t>
      </w:r>
      <w:r w:rsidRPr="00B62507">
        <w:rPr>
          <w:rFonts w:ascii="Arial" w:hAnsi="Arial" w:cs="Arial"/>
          <w:bCs/>
          <w:noProof/>
          <w:sz w:val="22"/>
          <w:szCs w:val="22"/>
          <w:vertAlign w:val="baseline"/>
          <w:lang w:val="ru-RU" w:eastAsia="sr-Latn-CS"/>
        </w:rPr>
        <w:t>Право на учешће у поступку има понуђач</w:t>
      </w:r>
      <w:r>
        <w:rPr>
          <w:rFonts w:ascii="Arial" w:hAnsi="Arial" w:cs="Arial"/>
          <w:bCs/>
          <w:noProof/>
          <w:sz w:val="22"/>
          <w:szCs w:val="22"/>
          <w:vertAlign w:val="baseline"/>
          <w:lang w:val="ru-RU" w:eastAsia="sr-Latn-CS"/>
        </w:rPr>
        <w:t xml:space="preserve">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44BF" w:rsidRPr="00BD6F84" w:rsidRDefault="005E44BF" w:rsidP="005E44BF">
      <w:pPr>
        <w:ind w:left="567" w:right="4"/>
        <w:rPr>
          <w:rFonts w:ascii="Arial" w:hAnsi="Arial" w:cs="Arial"/>
          <w:b/>
          <w:bCs/>
          <w:sz w:val="22"/>
          <w:szCs w:val="22"/>
          <w:vertAlign w:val="baseline"/>
          <w:lang w:val="sr-Cyrl-CS"/>
        </w:rPr>
      </w:pPr>
    </w:p>
    <w:p w:rsidR="005E44BF" w:rsidRPr="00BD6F84" w:rsidRDefault="005E44BF" w:rsidP="005E44BF">
      <w:pPr>
        <w:ind w:left="567" w:right="4"/>
        <w:jc w:val="center"/>
        <w:rPr>
          <w:rFonts w:ascii="Arial" w:hAnsi="Arial" w:cs="Arial"/>
          <w:b/>
          <w:bCs/>
          <w:sz w:val="22"/>
          <w:szCs w:val="22"/>
          <w:u w:val="single"/>
          <w:vertAlign w:val="baseline"/>
          <w:lang w:val="ru-RU"/>
        </w:rPr>
      </w:pPr>
      <w:r w:rsidRPr="00BD6F84">
        <w:rPr>
          <w:rFonts w:ascii="Arial" w:hAnsi="Arial" w:cs="Arial"/>
          <w:b/>
          <w:bCs/>
          <w:sz w:val="22"/>
          <w:szCs w:val="22"/>
          <w:u w:val="single"/>
          <w:vertAlign w:val="baseline"/>
          <w:lang w:val="ru-RU"/>
        </w:rPr>
        <w:t>Доказивање испуњености обавезних услова</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ru-RU"/>
        </w:rPr>
        <w:t>Правно лице:</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jc w:val="both"/>
        <w:rPr>
          <w:rFonts w:ascii="Arial" w:hAnsi="Arial" w:cs="Arial"/>
          <w:bCs/>
          <w:i/>
          <w:sz w:val="22"/>
          <w:szCs w:val="22"/>
          <w:vertAlign w:val="baseline"/>
          <w:lang w:val="ru-RU"/>
        </w:rPr>
      </w:pPr>
      <w:r>
        <w:rPr>
          <w:rFonts w:ascii="Arial" w:hAnsi="Arial" w:cs="Arial"/>
          <w:b/>
          <w:bCs/>
          <w:sz w:val="22"/>
          <w:szCs w:val="22"/>
          <w:vertAlign w:val="baseline"/>
          <w:lang w:val="ru-RU"/>
        </w:rPr>
        <w:t xml:space="preserve">1) </w:t>
      </w:r>
      <w:r w:rsidRPr="009E2E4B">
        <w:rPr>
          <w:rFonts w:ascii="Arial" w:hAnsi="Arial" w:cs="Arial"/>
          <w:bCs/>
          <w:sz w:val="22"/>
          <w:szCs w:val="22"/>
          <w:vertAlign w:val="baseline"/>
          <w:lang w:val="ru-RU"/>
        </w:rPr>
        <w:t xml:space="preserve">Извод из регистра </w:t>
      </w:r>
      <w:r w:rsidRPr="00D310D7">
        <w:rPr>
          <w:rFonts w:ascii="Arial" w:hAnsi="Arial" w:cs="Arial"/>
          <w:bCs/>
          <w:sz w:val="22"/>
          <w:szCs w:val="22"/>
          <w:vertAlign w:val="baseline"/>
          <w:lang w:val="ru-RU"/>
        </w:rPr>
        <w:t>Агенције за привредне регистре, односно извод из регистра надлежног Привредног суда</w:t>
      </w:r>
      <w:r w:rsidRPr="00BD6F84">
        <w:rPr>
          <w:rFonts w:ascii="Arial" w:hAnsi="Arial" w:cs="Arial"/>
          <w:bCs/>
          <w:i/>
          <w:sz w:val="22"/>
          <w:szCs w:val="22"/>
          <w:vertAlign w:val="baseline"/>
          <w:lang w:val="ru-RU"/>
        </w:rPr>
        <w:t xml:space="preserve"> </w:t>
      </w:r>
    </w:p>
    <w:p w:rsidR="005E44BF" w:rsidRDefault="005E44BF" w:rsidP="005E44BF">
      <w:pPr>
        <w:ind w:right="4"/>
        <w:rPr>
          <w:rFonts w:ascii="Arial" w:hAnsi="Arial" w:cs="Arial"/>
          <w:bCs/>
          <w:sz w:val="22"/>
          <w:szCs w:val="22"/>
          <w:vertAlign w:val="baseline"/>
          <w:lang w:val="ru-RU"/>
        </w:rPr>
      </w:pPr>
      <w:r>
        <w:rPr>
          <w:rFonts w:ascii="Arial" w:hAnsi="Arial" w:cs="Arial"/>
          <w:bCs/>
          <w:i/>
          <w:sz w:val="22"/>
          <w:szCs w:val="22"/>
          <w:vertAlign w:val="baseline"/>
          <w:lang w:val="ru-RU"/>
        </w:rPr>
        <w:tab/>
        <w:t>Б</w:t>
      </w:r>
      <w:r w:rsidRPr="0046137D">
        <w:rPr>
          <w:rFonts w:ascii="Arial" w:hAnsi="Arial" w:cs="Arial"/>
          <w:bCs/>
          <w:i/>
          <w:sz w:val="22"/>
          <w:szCs w:val="22"/>
          <w:vertAlign w:val="baseline"/>
          <w:lang w:val="ru-RU"/>
        </w:rPr>
        <w:t xml:space="preserve">ез </w:t>
      </w:r>
      <w:r>
        <w:rPr>
          <w:rFonts w:ascii="Arial" w:hAnsi="Arial" w:cs="Arial"/>
          <w:bCs/>
          <w:i/>
          <w:sz w:val="22"/>
          <w:szCs w:val="22"/>
          <w:vertAlign w:val="baseline"/>
          <w:lang w:val="ru-RU"/>
        </w:rPr>
        <w:t>обзира на датум издавања извода</w:t>
      </w:r>
      <w:r w:rsidR="005753FA">
        <w:rPr>
          <w:rFonts w:ascii="Arial" w:hAnsi="Arial" w:cs="Arial"/>
          <w:bCs/>
          <w:i/>
          <w:sz w:val="22"/>
          <w:szCs w:val="22"/>
          <w:vertAlign w:val="baseline"/>
          <w:lang w:val="ru-RU"/>
        </w:rPr>
        <w:t xml:space="preserve"> </w:t>
      </w:r>
    </w:p>
    <w:p w:rsidR="005E44BF" w:rsidRDefault="005E44BF" w:rsidP="005E44BF">
      <w:pPr>
        <w:ind w:right="4" w:firstLine="567"/>
        <w:rPr>
          <w:rFonts w:ascii="Arial" w:hAnsi="Arial" w:cs="Arial"/>
          <w:b/>
          <w:bCs/>
          <w:sz w:val="22"/>
          <w:szCs w:val="22"/>
          <w:vertAlign w:val="baseline"/>
          <w:lang w:val="ru-RU"/>
        </w:rPr>
      </w:pPr>
    </w:p>
    <w:p w:rsidR="005E44BF" w:rsidRDefault="005E44BF" w:rsidP="005E44BF">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BD6F84">
        <w:rPr>
          <w:rFonts w:ascii="Arial" w:hAnsi="Arial" w:cs="Arial"/>
          <w:b/>
          <w:bCs/>
          <w:noProof/>
          <w:sz w:val="22"/>
          <w:szCs w:val="22"/>
          <w:vertAlign w:val="baseline"/>
          <w:lang w:val="ru-RU" w:eastAsia="sr-Latn-CS"/>
        </w:rPr>
        <w:t>2)</w:t>
      </w: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Извод из казнене евиденције Основног суда на чијем је подручју седиште домаћег правног лица, односно седиште представништва и</w:t>
      </w:r>
      <w:r>
        <w:rPr>
          <w:rFonts w:ascii="Arial" w:hAnsi="Arial" w:cs="Arial"/>
          <w:bCs/>
          <w:noProof/>
          <w:sz w:val="22"/>
          <w:szCs w:val="22"/>
          <w:vertAlign w:val="baseline"/>
          <w:lang w:val="ru-RU" w:eastAsia="sr-Latn-CS"/>
        </w:rPr>
        <w:t>ли огранка страног правног лица,</w:t>
      </w:r>
    </w:p>
    <w:p w:rsidR="005E44BF" w:rsidRDefault="005E44BF" w:rsidP="005E44BF">
      <w:pPr>
        <w:pStyle w:val="ListParagraph"/>
        <w:autoSpaceDE w:val="0"/>
        <w:autoSpaceDN w:val="0"/>
        <w:adjustRightInd w:val="0"/>
        <w:ind w:left="0"/>
        <w:jc w:val="both"/>
        <w:rPr>
          <w:rFonts w:ascii="Arial" w:hAnsi="Arial" w:cs="Arial"/>
          <w:b/>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Извод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Pr>
          <w:rFonts w:ascii="Arial" w:hAnsi="Arial" w:cs="Arial"/>
          <w:bCs/>
          <w:noProof/>
          <w:sz w:val="22"/>
          <w:szCs w:val="22"/>
          <w:vertAlign w:val="baseline"/>
          <w:lang w:val="ru-RU" w:eastAsia="sr-Latn-CS"/>
        </w:rPr>
        <w:t>,</w:t>
      </w:r>
      <w:r w:rsidRPr="00BD6F84">
        <w:rPr>
          <w:rFonts w:ascii="Arial" w:hAnsi="Arial" w:cs="Arial"/>
          <w:b/>
          <w:bCs/>
          <w:noProof/>
          <w:sz w:val="22"/>
          <w:szCs w:val="22"/>
          <w:vertAlign w:val="baseline"/>
          <w:lang w:val="ru-RU" w:eastAsia="sr-Latn-CS"/>
        </w:rPr>
        <w:t xml:space="preserve"> </w:t>
      </w: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Уверење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 xml:space="preserve">Овај доказ </w:t>
      </w:r>
      <w:r>
        <w:rPr>
          <w:rFonts w:ascii="Arial" w:hAnsi="Arial" w:cs="Arial"/>
          <w:bCs/>
          <w:i/>
          <w:noProof/>
          <w:sz w:val="22"/>
          <w:szCs w:val="22"/>
          <w:vertAlign w:val="baseline"/>
          <w:lang w:val="ru-RU" w:eastAsia="sr-Latn-CS"/>
        </w:rPr>
        <w:t>не може бити старији од два месеца пре отварања понуда</w:t>
      </w:r>
      <w:r w:rsidRPr="00B21E11">
        <w:rPr>
          <w:rFonts w:ascii="Arial" w:hAnsi="Arial" w:cs="Arial"/>
          <w:bCs/>
          <w:i/>
          <w:noProof/>
          <w:sz w:val="22"/>
          <w:szCs w:val="22"/>
          <w:vertAlign w:val="baseline"/>
          <w:lang w:val="ru-RU" w:eastAsia="sr-Latn-CS"/>
        </w:rPr>
        <w:t>.</w:t>
      </w:r>
    </w:p>
    <w:p w:rsidR="005E44BF" w:rsidRDefault="005E44BF" w:rsidP="005E44BF">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5E44BF" w:rsidRPr="00B21E11" w:rsidRDefault="00BF20BA" w:rsidP="005E44B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3</w:t>
      </w:r>
      <w:r w:rsidR="005E44BF" w:rsidRPr="00BD6F84">
        <w:rPr>
          <w:rFonts w:ascii="Arial" w:hAnsi="Arial" w:cs="Arial"/>
          <w:b/>
          <w:bCs/>
          <w:noProof/>
          <w:sz w:val="22"/>
          <w:szCs w:val="22"/>
          <w:vertAlign w:val="baseline"/>
          <w:lang w:val="ru-RU" w:eastAsia="sr-Latn-CS"/>
        </w:rPr>
        <w:t>)</w:t>
      </w:r>
      <w:r w:rsidR="005E44BF">
        <w:rPr>
          <w:rFonts w:ascii="Arial" w:hAnsi="Arial" w:cs="Arial"/>
          <w:bCs/>
          <w:noProof/>
          <w:sz w:val="22"/>
          <w:szCs w:val="22"/>
          <w:vertAlign w:val="baseline"/>
          <w:lang w:val="ru-RU" w:eastAsia="sr-Latn-CS"/>
        </w:rPr>
        <w:t xml:space="preserve"> </w:t>
      </w:r>
      <w:r w:rsidR="005E44BF" w:rsidRPr="00B21E11">
        <w:rPr>
          <w:rFonts w:ascii="Arial" w:hAnsi="Arial" w:cs="Arial"/>
          <w:bCs/>
          <w:noProof/>
          <w:sz w:val="22"/>
          <w:szCs w:val="22"/>
          <w:vertAlign w:val="baseline"/>
          <w:lang w:val="ru-RU" w:eastAsia="sr-Latn-CS"/>
        </w:rPr>
        <w:t xml:space="preserve">Потврда Пореске управе Министарства финансија Републике Србије </w:t>
      </w:r>
      <w:r w:rsidR="005E44BF" w:rsidRPr="00B21E11">
        <w:rPr>
          <w:rFonts w:ascii="Arial" w:hAnsi="Arial" w:cs="Arial"/>
          <w:bCs/>
          <w:noProof/>
          <w:sz w:val="22"/>
          <w:szCs w:val="22"/>
          <w:vertAlign w:val="baseline"/>
          <w:lang w:val="sr-Cyrl-CS" w:eastAsia="sr-Latn-CS"/>
        </w:rPr>
        <w:t>о измиреним доспелим порезима и доприносима</w:t>
      </w:r>
      <w:r w:rsidR="005E44BF" w:rsidRPr="00A10790">
        <w:rPr>
          <w:rFonts w:ascii="Arial" w:hAnsi="Arial" w:cs="Arial"/>
          <w:bCs/>
          <w:noProof/>
          <w:sz w:val="22"/>
          <w:szCs w:val="22"/>
          <w:vertAlign w:val="baseline"/>
          <w:lang w:val="ru-RU" w:eastAsia="sr-Latn-CS"/>
        </w:rPr>
        <w:t>,</w:t>
      </w:r>
    </w:p>
    <w:p w:rsidR="005E44BF" w:rsidRPr="00B21E11" w:rsidRDefault="005E44BF" w:rsidP="005E44BF">
      <w:pPr>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Потврда надлежне јединице локалне самоуправе о измиреним доспелим порезима и доприносима на локалном нивоу </w:t>
      </w:r>
      <w:r w:rsidRPr="00B21E11">
        <w:rPr>
          <w:rFonts w:ascii="Arial" w:hAnsi="Arial" w:cs="Arial"/>
          <w:b/>
          <w:bCs/>
          <w:noProof/>
          <w:sz w:val="22"/>
          <w:szCs w:val="22"/>
          <w:vertAlign w:val="baseline"/>
          <w:lang w:val="ru-RU" w:eastAsia="sr-Latn-CS"/>
        </w:rPr>
        <w:t>или</w:t>
      </w:r>
      <w:r w:rsidRPr="00B21E11">
        <w:rPr>
          <w:rFonts w:ascii="Arial" w:hAnsi="Arial" w:cs="Arial"/>
          <w:bCs/>
          <w:noProof/>
          <w:sz w:val="22"/>
          <w:szCs w:val="22"/>
          <w:vertAlign w:val="baseline"/>
          <w:lang w:val="ru-RU" w:eastAsia="sr-Latn-CS"/>
        </w:rPr>
        <w:t xml:space="preserve"> </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Потврда да се понуђач налази у поступку приватизације коју издаје Агенција за приватизацију.</w:t>
      </w:r>
      <w:r w:rsidRPr="00B21E11">
        <w:rPr>
          <w:rFonts w:ascii="Arial" w:hAnsi="Arial" w:cs="Arial"/>
          <w:bCs/>
          <w:i/>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Овај доказ не може бити старији од два месеца пре отварања понуда.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Default="00BF20BA" w:rsidP="005E44B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4</w:t>
      </w:r>
      <w:r w:rsidR="005E44BF" w:rsidRPr="00BD6F84">
        <w:rPr>
          <w:rFonts w:ascii="Arial" w:hAnsi="Arial" w:cs="Arial"/>
          <w:b/>
          <w:bCs/>
          <w:noProof/>
          <w:sz w:val="22"/>
          <w:szCs w:val="22"/>
          <w:vertAlign w:val="baseline"/>
          <w:lang w:val="ru-RU" w:eastAsia="sr-Latn-CS"/>
        </w:rPr>
        <w:t>)</w:t>
      </w:r>
      <w:r w:rsidR="005E44BF" w:rsidRPr="00BD6F84">
        <w:rPr>
          <w:rFonts w:ascii="Arial" w:hAnsi="Arial" w:cs="Arial"/>
          <w:bCs/>
          <w:i/>
          <w:noProof/>
          <w:sz w:val="22"/>
          <w:szCs w:val="22"/>
          <w:vertAlign w:val="baseline"/>
          <w:lang w:val="ru-RU" w:eastAsia="sr-Latn-CS"/>
        </w:rPr>
        <w:t xml:space="preserve"> </w:t>
      </w:r>
      <w:r w:rsidR="005E44BF" w:rsidRPr="00BD6F84">
        <w:rPr>
          <w:rFonts w:ascii="Arial" w:hAnsi="Arial" w:cs="Arial"/>
          <w:bCs/>
          <w:noProof/>
          <w:sz w:val="22"/>
          <w:szCs w:val="22"/>
          <w:vertAlign w:val="baseline"/>
          <w:lang w:val="sr-Cyrl-CS" w:eastAsia="sr-Latn-CS"/>
        </w:rPr>
        <w:t>За предметну јавну набавку, овај услов је непримењљив.</w:t>
      </w:r>
    </w:p>
    <w:p w:rsidR="00C6422B" w:rsidRDefault="00C6422B" w:rsidP="005E44BF">
      <w:pPr>
        <w:autoSpaceDE w:val="0"/>
        <w:autoSpaceDN w:val="0"/>
        <w:adjustRightInd w:val="0"/>
        <w:jc w:val="both"/>
        <w:rPr>
          <w:rFonts w:ascii="Arial" w:hAnsi="Arial" w:cs="Arial"/>
          <w:bCs/>
          <w:noProof/>
          <w:sz w:val="22"/>
          <w:szCs w:val="22"/>
          <w:vertAlign w:val="baseline"/>
          <w:lang w:val="sr-Cyrl-CS" w:eastAsia="sr-Latn-CS"/>
        </w:rPr>
      </w:pPr>
    </w:p>
    <w:p w:rsidR="00C6422B" w:rsidRPr="00C6422B" w:rsidRDefault="00C6422B" w:rsidP="005E44BF">
      <w:pPr>
        <w:autoSpaceDE w:val="0"/>
        <w:autoSpaceDN w:val="0"/>
        <w:adjustRightInd w:val="0"/>
        <w:jc w:val="both"/>
        <w:rPr>
          <w:rFonts w:ascii="Arial" w:hAnsi="Arial" w:cs="Arial"/>
          <w:b/>
          <w:bCs/>
          <w:noProof/>
          <w:sz w:val="22"/>
          <w:szCs w:val="22"/>
          <w:vertAlign w:val="baseline"/>
          <w:lang w:val="sr-Latn-RS" w:eastAsia="sr-Latn-CS"/>
        </w:rPr>
      </w:pPr>
      <w:r w:rsidRPr="00C6422B">
        <w:rPr>
          <w:rFonts w:ascii="Arial" w:hAnsi="Arial" w:cs="Arial"/>
          <w:b/>
          <w:bCs/>
          <w:noProof/>
          <w:sz w:val="22"/>
          <w:szCs w:val="22"/>
          <w:vertAlign w:val="baseline"/>
          <w:lang w:val="sr-Cyrl-CS" w:eastAsia="sr-Latn-CS"/>
        </w:rPr>
        <w:t xml:space="preserve">5) </w:t>
      </w:r>
      <w:r w:rsidRPr="00C6422B">
        <w:rPr>
          <w:rFonts w:ascii="Arial" w:hAnsi="Arial" w:cs="Arial"/>
          <w:bCs/>
          <w:noProof/>
          <w:sz w:val="22"/>
          <w:szCs w:val="22"/>
          <w:vertAlign w:val="baseline"/>
          <w:lang w:val="sr-Cyrl-CS" w:eastAsia="sr-Latn-CS"/>
        </w:rPr>
        <w:t>Потписана и оверена изјава</w:t>
      </w:r>
      <w:r>
        <w:rPr>
          <w:rFonts w:ascii="Arial" w:hAnsi="Arial" w:cs="Arial"/>
          <w:b/>
          <w:bCs/>
          <w:noProof/>
          <w:sz w:val="22"/>
          <w:szCs w:val="22"/>
          <w:vertAlign w:val="baseline"/>
          <w:lang w:val="sr-Cyrl-CS" w:eastAsia="sr-Latn-CS"/>
        </w:rPr>
        <w:t xml:space="preserve"> </w:t>
      </w:r>
      <w:r w:rsidRPr="00C6422B">
        <w:rPr>
          <w:rFonts w:ascii="Arial" w:hAnsi="Arial" w:cs="Arial"/>
          <w:bCs/>
          <w:noProof/>
          <w:sz w:val="22"/>
          <w:szCs w:val="22"/>
          <w:vertAlign w:val="baseline"/>
          <w:lang w:val="sr-Cyrl-CS" w:eastAsia="sr-Latn-CS"/>
        </w:rPr>
        <w:t>понуђача</w:t>
      </w:r>
      <w:r>
        <w:rPr>
          <w:rFonts w:ascii="Arial" w:hAnsi="Arial" w:cs="Arial"/>
          <w:bCs/>
          <w:noProof/>
          <w:sz w:val="22"/>
          <w:szCs w:val="22"/>
          <w:vertAlign w:val="baseline"/>
          <w:lang w:val="sr-Cyrl-CS" w:eastAsia="sr-Latn-CS"/>
        </w:rPr>
        <w:t xml:space="preserve"> ( образац бр. 7) </w:t>
      </w:r>
    </w:p>
    <w:p w:rsidR="00F71C41" w:rsidRPr="00F71C41" w:rsidRDefault="00F71C41" w:rsidP="005E44BF">
      <w:pPr>
        <w:autoSpaceDE w:val="0"/>
        <w:autoSpaceDN w:val="0"/>
        <w:adjustRightInd w:val="0"/>
        <w:jc w:val="both"/>
        <w:rPr>
          <w:rFonts w:ascii="Arial" w:hAnsi="Arial" w:cs="Arial"/>
          <w:bCs/>
          <w:noProof/>
          <w:sz w:val="22"/>
          <w:szCs w:val="22"/>
          <w:vertAlign w:val="baseline"/>
          <w:lang w:val="sr-Latn-RS" w:eastAsia="sr-Latn-CS"/>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sr-Cyrl-CS"/>
        </w:rPr>
        <w:lastRenderedPageBreak/>
        <w:t>П</w:t>
      </w:r>
      <w:r w:rsidRPr="00982AE8">
        <w:rPr>
          <w:rFonts w:ascii="Arial" w:hAnsi="Arial" w:cs="Arial"/>
          <w:b/>
          <w:bCs/>
          <w:sz w:val="22"/>
          <w:szCs w:val="22"/>
          <w:vertAlign w:val="baseline"/>
          <w:lang w:val="ru-RU"/>
        </w:rPr>
        <w:t>редузетник</w:t>
      </w:r>
      <w:r w:rsidRPr="00BA1DDC">
        <w:rPr>
          <w:rFonts w:ascii="Arial" w:hAnsi="Arial" w:cs="Arial"/>
          <w:b/>
          <w:bCs/>
          <w:sz w:val="22"/>
          <w:szCs w:val="22"/>
          <w:vertAlign w:val="baseline"/>
          <w:lang w:val="ru-RU"/>
        </w:rPr>
        <w:t>:</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jc w:val="both"/>
        <w:rPr>
          <w:rFonts w:ascii="Arial" w:hAnsi="Arial" w:cs="Arial"/>
          <w:bCs/>
          <w:sz w:val="22"/>
          <w:szCs w:val="22"/>
          <w:vertAlign w:val="baseline"/>
          <w:lang w:val="ru-RU"/>
        </w:rPr>
      </w:pPr>
      <w:r>
        <w:rPr>
          <w:rFonts w:ascii="Arial" w:hAnsi="Arial" w:cs="Arial"/>
          <w:b/>
          <w:bCs/>
          <w:sz w:val="22"/>
          <w:szCs w:val="22"/>
          <w:vertAlign w:val="baseline"/>
          <w:lang w:val="ru-RU"/>
        </w:rPr>
        <w:t xml:space="preserve">1) </w:t>
      </w:r>
      <w:r w:rsidRPr="00BD6F84">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5E44BF" w:rsidRDefault="005E44BF" w:rsidP="005E44BF">
      <w:pPr>
        <w:ind w:right="4"/>
        <w:jc w:val="both"/>
        <w:rPr>
          <w:rFonts w:ascii="Arial" w:hAnsi="Arial" w:cs="Arial"/>
          <w:bCs/>
          <w:i/>
          <w:sz w:val="22"/>
          <w:szCs w:val="22"/>
          <w:vertAlign w:val="baseline"/>
          <w:lang w:val="ru-RU"/>
        </w:rPr>
      </w:pPr>
      <w:r>
        <w:rPr>
          <w:rFonts w:ascii="Arial" w:hAnsi="Arial" w:cs="Arial"/>
          <w:bCs/>
          <w:i/>
          <w:sz w:val="22"/>
          <w:szCs w:val="22"/>
          <w:vertAlign w:val="baseline"/>
          <w:lang w:val="ru-RU"/>
        </w:rPr>
        <w:tab/>
        <w:t>Б</w:t>
      </w:r>
      <w:r w:rsidRPr="0046137D">
        <w:rPr>
          <w:rFonts w:ascii="Arial" w:hAnsi="Arial" w:cs="Arial"/>
          <w:bCs/>
          <w:i/>
          <w:sz w:val="22"/>
          <w:szCs w:val="22"/>
          <w:vertAlign w:val="baseline"/>
          <w:lang w:val="ru-RU"/>
        </w:rPr>
        <w:t xml:space="preserve">ез </w:t>
      </w:r>
      <w:r>
        <w:rPr>
          <w:rFonts w:ascii="Arial" w:hAnsi="Arial" w:cs="Arial"/>
          <w:bCs/>
          <w:i/>
          <w:sz w:val="22"/>
          <w:szCs w:val="22"/>
          <w:vertAlign w:val="baseline"/>
          <w:lang w:val="ru-RU"/>
        </w:rPr>
        <w:t>обзира на датум издавања извода</w:t>
      </w:r>
    </w:p>
    <w:p w:rsidR="005E44BF" w:rsidRPr="00BD6F84" w:rsidRDefault="005E44BF" w:rsidP="005E44BF">
      <w:pPr>
        <w:ind w:right="4"/>
        <w:jc w:val="both"/>
        <w:rPr>
          <w:rFonts w:ascii="Arial" w:hAnsi="Arial" w:cs="Arial"/>
          <w:b/>
          <w:bCs/>
          <w:sz w:val="22"/>
          <w:szCs w:val="22"/>
          <w:vertAlign w:val="baseline"/>
          <w:lang w:val="ru-RU"/>
        </w:rPr>
      </w:pP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BD6F84">
        <w:rPr>
          <w:rFonts w:ascii="Arial" w:hAnsi="Arial" w:cs="Arial"/>
          <w:b/>
          <w:bCs/>
          <w:noProof/>
          <w:sz w:val="22"/>
          <w:szCs w:val="22"/>
          <w:vertAlign w:val="baseline"/>
          <w:lang w:val="ru-RU" w:eastAsia="sr-Latn-CS"/>
        </w:rPr>
        <w:t>2)</w:t>
      </w: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Уверење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 xml:space="preserve">Овај доказ </w:t>
      </w:r>
      <w:r>
        <w:rPr>
          <w:rFonts w:ascii="Arial" w:hAnsi="Arial" w:cs="Arial"/>
          <w:bCs/>
          <w:i/>
          <w:noProof/>
          <w:sz w:val="22"/>
          <w:szCs w:val="22"/>
          <w:vertAlign w:val="baseline"/>
          <w:lang w:val="ru-RU" w:eastAsia="sr-Latn-CS"/>
        </w:rPr>
        <w:t>не може бити старији од два месеца пре отварања понуда</w:t>
      </w:r>
      <w:r w:rsidRPr="00B21E11">
        <w:rPr>
          <w:rFonts w:ascii="Arial" w:hAnsi="Arial" w:cs="Arial"/>
          <w:bCs/>
          <w:i/>
          <w:noProof/>
          <w:sz w:val="22"/>
          <w:szCs w:val="22"/>
          <w:vertAlign w:val="baseline"/>
          <w:lang w:val="ru-RU" w:eastAsia="sr-Latn-CS"/>
        </w:rPr>
        <w:t>.</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B21E11" w:rsidRDefault="00BF20BA" w:rsidP="005E44B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3</w:t>
      </w:r>
      <w:r w:rsidR="005E44BF" w:rsidRPr="00BD6F84">
        <w:rPr>
          <w:rFonts w:ascii="Arial" w:hAnsi="Arial" w:cs="Arial"/>
          <w:b/>
          <w:bCs/>
          <w:noProof/>
          <w:sz w:val="22"/>
          <w:szCs w:val="22"/>
          <w:vertAlign w:val="baseline"/>
          <w:lang w:val="ru-RU" w:eastAsia="sr-Latn-CS"/>
        </w:rPr>
        <w:t>)</w:t>
      </w:r>
      <w:r w:rsidR="005E44BF">
        <w:rPr>
          <w:rFonts w:ascii="Arial" w:hAnsi="Arial" w:cs="Arial"/>
          <w:bCs/>
          <w:noProof/>
          <w:sz w:val="22"/>
          <w:szCs w:val="22"/>
          <w:vertAlign w:val="baseline"/>
          <w:lang w:val="ru-RU" w:eastAsia="sr-Latn-CS"/>
        </w:rPr>
        <w:t xml:space="preserve"> </w:t>
      </w:r>
      <w:r w:rsidR="005E44BF" w:rsidRPr="00B21E11">
        <w:rPr>
          <w:rFonts w:ascii="Arial" w:hAnsi="Arial" w:cs="Arial"/>
          <w:bCs/>
          <w:noProof/>
          <w:sz w:val="22"/>
          <w:szCs w:val="22"/>
          <w:vertAlign w:val="baseline"/>
          <w:lang w:val="ru-RU" w:eastAsia="sr-Latn-CS"/>
        </w:rPr>
        <w:t xml:space="preserve">Потврда Пореске управе Министарства финансија Републике Србије </w:t>
      </w:r>
      <w:r w:rsidR="005E44BF" w:rsidRPr="00B21E11">
        <w:rPr>
          <w:rFonts w:ascii="Arial" w:hAnsi="Arial" w:cs="Arial"/>
          <w:bCs/>
          <w:noProof/>
          <w:sz w:val="22"/>
          <w:szCs w:val="22"/>
          <w:vertAlign w:val="baseline"/>
          <w:lang w:val="sr-Cyrl-CS" w:eastAsia="sr-Latn-CS"/>
        </w:rPr>
        <w:t>о измиреним доспелим порезима и доприносима</w:t>
      </w:r>
      <w:r w:rsidR="005E44BF">
        <w:rPr>
          <w:rFonts w:ascii="Arial" w:hAnsi="Arial" w:cs="Arial"/>
          <w:bCs/>
          <w:noProof/>
          <w:sz w:val="22"/>
          <w:szCs w:val="22"/>
          <w:vertAlign w:val="baseline"/>
          <w:lang w:val="sr-Cyrl-CS" w:eastAsia="sr-Latn-CS"/>
        </w:rPr>
        <w:t>,</w:t>
      </w:r>
      <w:r w:rsidR="005E44BF" w:rsidRPr="00B21E11">
        <w:rPr>
          <w:rFonts w:ascii="Arial" w:hAnsi="Arial" w:cs="Arial"/>
          <w:b/>
          <w:bCs/>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Потврда надлежне јединице локалне самоуправе о измиреним доспелим порезима и доприносима на локалном нивоу </w:t>
      </w:r>
      <w:r w:rsidRPr="00B21E11">
        <w:rPr>
          <w:rFonts w:ascii="Arial" w:hAnsi="Arial" w:cs="Arial"/>
          <w:b/>
          <w:bCs/>
          <w:noProof/>
          <w:sz w:val="22"/>
          <w:szCs w:val="22"/>
          <w:vertAlign w:val="baseline"/>
          <w:lang w:val="ru-RU" w:eastAsia="sr-Latn-CS"/>
        </w:rPr>
        <w:t>или</w:t>
      </w:r>
      <w:r w:rsidRPr="00B21E11">
        <w:rPr>
          <w:rFonts w:ascii="Arial" w:hAnsi="Arial" w:cs="Arial"/>
          <w:bCs/>
          <w:noProof/>
          <w:sz w:val="22"/>
          <w:szCs w:val="22"/>
          <w:vertAlign w:val="baseline"/>
          <w:lang w:val="ru-RU" w:eastAsia="sr-Latn-CS"/>
        </w:rPr>
        <w:t xml:space="preserve"> </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Потврда да се понуђач налази у поступку приватизације коју издаје Агенција за приватизацију.</w:t>
      </w:r>
      <w:r w:rsidRPr="00B21E11">
        <w:rPr>
          <w:rFonts w:ascii="Arial" w:hAnsi="Arial" w:cs="Arial"/>
          <w:bCs/>
          <w:i/>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Овај доказ не може бити старији од два месеца пре отварања понуда.</w:t>
      </w:r>
    </w:p>
    <w:p w:rsidR="005E44BF" w:rsidRDefault="005E44BF" w:rsidP="005E44BF">
      <w:pPr>
        <w:autoSpaceDE w:val="0"/>
        <w:autoSpaceDN w:val="0"/>
        <w:adjustRightInd w:val="0"/>
        <w:jc w:val="both"/>
        <w:rPr>
          <w:rFonts w:ascii="Arial" w:hAnsi="Arial" w:cs="Arial"/>
          <w:bCs/>
          <w:noProof/>
          <w:sz w:val="22"/>
          <w:szCs w:val="22"/>
          <w:vertAlign w:val="baseline"/>
          <w:lang w:val="ru-RU" w:eastAsia="sr-Latn-CS"/>
        </w:rPr>
      </w:pPr>
    </w:p>
    <w:p w:rsidR="005E44BF" w:rsidRDefault="00BF20BA" w:rsidP="005E44B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4</w:t>
      </w:r>
      <w:r w:rsidR="005E44BF" w:rsidRPr="00BD6F84">
        <w:rPr>
          <w:rFonts w:ascii="Arial" w:hAnsi="Arial" w:cs="Arial"/>
          <w:b/>
          <w:bCs/>
          <w:noProof/>
          <w:sz w:val="22"/>
          <w:szCs w:val="22"/>
          <w:vertAlign w:val="baseline"/>
          <w:lang w:val="ru-RU" w:eastAsia="sr-Latn-CS"/>
        </w:rPr>
        <w:t>)</w:t>
      </w:r>
      <w:r w:rsidR="005E44BF" w:rsidRPr="00BD6F84">
        <w:rPr>
          <w:rFonts w:ascii="Arial" w:hAnsi="Arial" w:cs="Arial"/>
          <w:bCs/>
          <w:i/>
          <w:noProof/>
          <w:sz w:val="22"/>
          <w:szCs w:val="22"/>
          <w:vertAlign w:val="baseline"/>
          <w:lang w:val="ru-RU" w:eastAsia="sr-Latn-CS"/>
        </w:rPr>
        <w:t xml:space="preserve"> </w:t>
      </w:r>
      <w:r w:rsidR="005E44BF" w:rsidRPr="00BD6F84">
        <w:rPr>
          <w:rFonts w:ascii="Arial" w:hAnsi="Arial" w:cs="Arial"/>
          <w:bCs/>
          <w:noProof/>
          <w:sz w:val="22"/>
          <w:szCs w:val="22"/>
          <w:vertAlign w:val="baseline"/>
          <w:lang w:val="sr-Cyrl-CS" w:eastAsia="sr-Latn-CS"/>
        </w:rPr>
        <w:t>За предметну јавну набавку, овај услов је непримењљив.</w:t>
      </w:r>
    </w:p>
    <w:p w:rsidR="00C6422B" w:rsidRDefault="00C6422B" w:rsidP="005E44BF">
      <w:pPr>
        <w:autoSpaceDE w:val="0"/>
        <w:autoSpaceDN w:val="0"/>
        <w:adjustRightInd w:val="0"/>
        <w:jc w:val="both"/>
        <w:rPr>
          <w:rFonts w:ascii="Arial" w:hAnsi="Arial" w:cs="Arial"/>
          <w:bCs/>
          <w:noProof/>
          <w:sz w:val="22"/>
          <w:szCs w:val="22"/>
          <w:vertAlign w:val="baseline"/>
          <w:lang w:val="sr-Cyrl-CS" w:eastAsia="sr-Latn-CS"/>
        </w:rPr>
      </w:pPr>
    </w:p>
    <w:p w:rsidR="00C6422B" w:rsidRPr="00C6422B" w:rsidRDefault="00C6422B" w:rsidP="00C6422B">
      <w:pPr>
        <w:autoSpaceDE w:val="0"/>
        <w:autoSpaceDN w:val="0"/>
        <w:adjustRightInd w:val="0"/>
        <w:jc w:val="both"/>
        <w:rPr>
          <w:rFonts w:ascii="Arial" w:hAnsi="Arial" w:cs="Arial"/>
          <w:b/>
          <w:bCs/>
          <w:noProof/>
          <w:sz w:val="22"/>
          <w:szCs w:val="22"/>
          <w:vertAlign w:val="baseline"/>
          <w:lang w:val="sr-Latn-RS" w:eastAsia="sr-Latn-CS"/>
        </w:rPr>
      </w:pPr>
      <w:r w:rsidRPr="00C6422B">
        <w:rPr>
          <w:rFonts w:ascii="Arial" w:hAnsi="Arial" w:cs="Arial"/>
          <w:b/>
          <w:bCs/>
          <w:noProof/>
          <w:sz w:val="22"/>
          <w:szCs w:val="22"/>
          <w:vertAlign w:val="baseline"/>
          <w:lang w:val="sr-Cyrl-CS" w:eastAsia="sr-Latn-CS"/>
        </w:rPr>
        <w:t xml:space="preserve">5) </w:t>
      </w:r>
      <w:r w:rsidRPr="00C6422B">
        <w:rPr>
          <w:rFonts w:ascii="Arial" w:hAnsi="Arial" w:cs="Arial"/>
          <w:bCs/>
          <w:noProof/>
          <w:sz w:val="22"/>
          <w:szCs w:val="22"/>
          <w:vertAlign w:val="baseline"/>
          <w:lang w:val="sr-Cyrl-CS" w:eastAsia="sr-Latn-CS"/>
        </w:rPr>
        <w:t>Потписана и оверена изјава</w:t>
      </w:r>
      <w:r>
        <w:rPr>
          <w:rFonts w:ascii="Arial" w:hAnsi="Arial" w:cs="Arial"/>
          <w:b/>
          <w:bCs/>
          <w:noProof/>
          <w:sz w:val="22"/>
          <w:szCs w:val="22"/>
          <w:vertAlign w:val="baseline"/>
          <w:lang w:val="sr-Cyrl-CS" w:eastAsia="sr-Latn-CS"/>
        </w:rPr>
        <w:t xml:space="preserve"> </w:t>
      </w:r>
      <w:r w:rsidRPr="00C6422B">
        <w:rPr>
          <w:rFonts w:ascii="Arial" w:hAnsi="Arial" w:cs="Arial"/>
          <w:bCs/>
          <w:noProof/>
          <w:sz w:val="22"/>
          <w:szCs w:val="22"/>
          <w:vertAlign w:val="baseline"/>
          <w:lang w:val="sr-Cyrl-CS" w:eastAsia="sr-Latn-CS"/>
        </w:rPr>
        <w:t>понуђача</w:t>
      </w:r>
      <w:r>
        <w:rPr>
          <w:rFonts w:ascii="Arial" w:hAnsi="Arial" w:cs="Arial"/>
          <w:bCs/>
          <w:noProof/>
          <w:sz w:val="22"/>
          <w:szCs w:val="22"/>
          <w:vertAlign w:val="baseline"/>
          <w:lang w:val="sr-Cyrl-CS" w:eastAsia="sr-Latn-CS"/>
        </w:rPr>
        <w:t xml:space="preserve"> ( образац бр. 7). </w:t>
      </w:r>
    </w:p>
    <w:p w:rsidR="00C6422B" w:rsidRDefault="00C6422B" w:rsidP="005E44BF">
      <w:pPr>
        <w:autoSpaceDE w:val="0"/>
        <w:autoSpaceDN w:val="0"/>
        <w:adjustRightInd w:val="0"/>
        <w:jc w:val="both"/>
        <w:rPr>
          <w:rFonts w:ascii="Arial" w:hAnsi="Arial" w:cs="Arial"/>
          <w:bCs/>
          <w:noProof/>
          <w:sz w:val="22"/>
          <w:szCs w:val="22"/>
          <w:vertAlign w:val="baseline"/>
          <w:lang w:val="sr-Cyrl-CS" w:eastAsia="sr-Latn-CS"/>
        </w:rPr>
      </w:pPr>
    </w:p>
    <w:p w:rsidR="00A40B10" w:rsidRPr="003108C3" w:rsidRDefault="00A40B10" w:rsidP="00A40B10">
      <w:pPr>
        <w:autoSpaceDE w:val="0"/>
        <w:autoSpaceDN w:val="0"/>
        <w:adjustRightInd w:val="0"/>
        <w:jc w:val="center"/>
        <w:rPr>
          <w:rFonts w:ascii="Arial" w:hAnsi="Arial" w:cs="Arial"/>
          <w:b/>
          <w:bCs/>
          <w:noProof/>
          <w:sz w:val="22"/>
          <w:szCs w:val="22"/>
          <w:u w:val="single"/>
          <w:vertAlign w:val="baseline"/>
          <w:lang w:val="sr-Cyrl-CS" w:eastAsia="sr-Latn-CS"/>
        </w:rPr>
      </w:pPr>
      <w:r w:rsidRPr="003108C3">
        <w:rPr>
          <w:rFonts w:ascii="Arial" w:hAnsi="Arial" w:cs="Arial"/>
          <w:b/>
          <w:bCs/>
          <w:noProof/>
          <w:sz w:val="22"/>
          <w:szCs w:val="22"/>
          <w:u w:val="single"/>
          <w:vertAlign w:val="baseline"/>
          <w:lang w:val="sr-Cyrl-CS" w:eastAsia="sr-Latn-CS"/>
        </w:rPr>
        <w:t>Додатни услови</w:t>
      </w:r>
    </w:p>
    <w:p w:rsidR="0027237E" w:rsidRPr="00A40B10" w:rsidRDefault="0027237E" w:rsidP="00A40B10">
      <w:pPr>
        <w:autoSpaceDE w:val="0"/>
        <w:autoSpaceDN w:val="0"/>
        <w:adjustRightInd w:val="0"/>
        <w:jc w:val="center"/>
        <w:rPr>
          <w:rFonts w:ascii="Arial" w:hAnsi="Arial" w:cs="Arial"/>
          <w:b/>
          <w:bCs/>
          <w:noProof/>
          <w:color w:val="C00000"/>
          <w:sz w:val="22"/>
          <w:szCs w:val="22"/>
          <w:u w:val="single"/>
          <w:vertAlign w:val="baseline"/>
          <w:lang w:val="sr-Cyrl-CS" w:eastAsia="sr-Latn-CS"/>
        </w:rPr>
      </w:pPr>
    </w:p>
    <w:p w:rsidR="00A40B10" w:rsidRDefault="0027237E" w:rsidP="00394A58">
      <w:pPr>
        <w:pStyle w:val="ListParagraph"/>
        <w:numPr>
          <w:ilvl w:val="0"/>
          <w:numId w:val="1"/>
        </w:numPr>
        <w:tabs>
          <w:tab w:val="left" w:pos="284"/>
        </w:tabs>
        <w:autoSpaceDE w:val="0"/>
        <w:autoSpaceDN w:val="0"/>
        <w:adjustRightInd w:val="0"/>
        <w:ind w:left="0" w:firstLine="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Право на учешће има понуђач ако располаже минималним финансијским капацитетом и то да је у претходне 3 (три) обрачунске године ( 201</w:t>
      </w:r>
      <w:r w:rsidR="00BD7551">
        <w:rPr>
          <w:rFonts w:ascii="Arial" w:hAnsi="Arial" w:cs="Arial"/>
          <w:bCs/>
          <w:noProof/>
          <w:sz w:val="22"/>
          <w:szCs w:val="22"/>
          <w:vertAlign w:val="baseline"/>
          <w:lang w:val="sr-Latn-RS" w:eastAsia="sr-Latn-CS"/>
        </w:rPr>
        <w:t>3</w:t>
      </w:r>
      <w:r w:rsidR="00BF20BA">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201</w:t>
      </w:r>
      <w:r w:rsidR="00BD7551">
        <w:rPr>
          <w:rFonts w:ascii="Arial" w:hAnsi="Arial" w:cs="Arial"/>
          <w:bCs/>
          <w:noProof/>
          <w:sz w:val="22"/>
          <w:szCs w:val="22"/>
          <w:vertAlign w:val="baseline"/>
          <w:lang w:val="sr-Latn-RS" w:eastAsia="sr-Latn-CS"/>
        </w:rPr>
        <w:t>4</w:t>
      </w:r>
      <w:r>
        <w:rPr>
          <w:rFonts w:ascii="Arial" w:hAnsi="Arial" w:cs="Arial"/>
          <w:bCs/>
          <w:noProof/>
          <w:sz w:val="22"/>
          <w:szCs w:val="22"/>
          <w:vertAlign w:val="baseline"/>
          <w:lang w:val="sr-Cyrl-CS" w:eastAsia="sr-Latn-CS"/>
        </w:rPr>
        <w:t xml:space="preserve"> и 201</w:t>
      </w:r>
      <w:r w:rsidR="00BD7551">
        <w:rPr>
          <w:rFonts w:ascii="Arial" w:hAnsi="Arial" w:cs="Arial"/>
          <w:bCs/>
          <w:noProof/>
          <w:sz w:val="22"/>
          <w:szCs w:val="22"/>
          <w:vertAlign w:val="baseline"/>
          <w:lang w:val="sr-Latn-RS" w:eastAsia="sr-Latn-CS"/>
        </w:rPr>
        <w:t>5</w:t>
      </w:r>
      <w:r>
        <w:rPr>
          <w:rFonts w:ascii="Arial" w:hAnsi="Arial" w:cs="Arial"/>
          <w:bCs/>
          <w:noProof/>
          <w:sz w:val="22"/>
          <w:szCs w:val="22"/>
          <w:vertAlign w:val="baseline"/>
          <w:lang w:val="sr-Cyrl-CS" w:eastAsia="sr-Latn-CS"/>
        </w:rPr>
        <w:t xml:space="preserve">) остварио приход у минималном износу од </w:t>
      </w:r>
      <w:r w:rsidR="001579AB">
        <w:rPr>
          <w:rFonts w:ascii="Arial" w:hAnsi="Arial" w:cs="Arial"/>
          <w:bCs/>
          <w:noProof/>
          <w:sz w:val="22"/>
          <w:szCs w:val="22"/>
          <w:vertAlign w:val="baseline"/>
          <w:lang w:val="sr-Cyrl-CS" w:eastAsia="sr-Latn-CS"/>
        </w:rPr>
        <w:t>3</w:t>
      </w:r>
      <w:r>
        <w:rPr>
          <w:rFonts w:ascii="Arial" w:hAnsi="Arial" w:cs="Arial"/>
          <w:bCs/>
          <w:noProof/>
          <w:sz w:val="22"/>
          <w:szCs w:val="22"/>
          <w:vertAlign w:val="baseline"/>
          <w:lang w:val="sr-Cyrl-CS" w:eastAsia="sr-Latn-CS"/>
        </w:rPr>
        <w:t>.000.000,00 динара са ПДВ-ом, као и да у последњих шест месеци није био у блокади дужој од седа</w:t>
      </w:r>
      <w:r w:rsidR="0070651B">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дана узастопно.</w:t>
      </w:r>
    </w:p>
    <w:p w:rsidR="0027237E" w:rsidRPr="0027237E" w:rsidRDefault="0027237E" w:rsidP="0027237E">
      <w:pPr>
        <w:pStyle w:val="ListParagraph"/>
        <w:tabs>
          <w:tab w:val="left" w:pos="284"/>
        </w:tabs>
        <w:autoSpaceDE w:val="0"/>
        <w:autoSpaceDN w:val="0"/>
        <w:adjustRightInd w:val="0"/>
        <w:ind w:left="0"/>
        <w:jc w:val="both"/>
        <w:rPr>
          <w:rFonts w:ascii="Arial" w:hAnsi="Arial" w:cs="Arial"/>
          <w:bCs/>
          <w:noProof/>
          <w:sz w:val="22"/>
          <w:szCs w:val="22"/>
          <w:vertAlign w:val="baseline"/>
          <w:lang w:val="sr-Cyrl-CS" w:eastAsia="sr-Latn-CS"/>
        </w:rPr>
      </w:pPr>
    </w:p>
    <w:p w:rsidR="003108C3" w:rsidRDefault="003108C3" w:rsidP="003108C3">
      <w:pPr>
        <w:ind w:left="567" w:right="4"/>
        <w:jc w:val="center"/>
        <w:rPr>
          <w:rFonts w:ascii="Arial" w:hAnsi="Arial" w:cs="Arial"/>
          <w:b/>
          <w:bCs/>
          <w:sz w:val="22"/>
          <w:szCs w:val="22"/>
          <w:u w:val="single"/>
          <w:vertAlign w:val="baseline"/>
          <w:lang w:val="ru-RU"/>
        </w:rPr>
      </w:pPr>
    </w:p>
    <w:p w:rsidR="003108C3" w:rsidRPr="003108C3" w:rsidRDefault="0099365A" w:rsidP="003108C3">
      <w:pPr>
        <w:ind w:right="4"/>
        <w:rPr>
          <w:rFonts w:ascii="Arial" w:hAnsi="Arial" w:cs="Arial"/>
          <w:b/>
          <w:bCs/>
          <w:sz w:val="22"/>
          <w:szCs w:val="22"/>
          <w:vertAlign w:val="baseline"/>
          <w:lang w:val="ru-RU"/>
        </w:rPr>
      </w:pPr>
      <w:r w:rsidRPr="0099365A">
        <w:rPr>
          <w:rFonts w:ascii="Arial" w:hAnsi="Arial" w:cs="Arial"/>
          <w:b/>
          <w:bCs/>
          <w:sz w:val="22"/>
          <w:szCs w:val="22"/>
          <w:u w:val="single"/>
          <w:vertAlign w:val="baseline"/>
          <w:lang w:val="ru-RU"/>
        </w:rPr>
        <w:t>Доказ</w:t>
      </w:r>
      <w:r>
        <w:rPr>
          <w:rFonts w:ascii="Arial" w:hAnsi="Arial" w:cs="Arial"/>
          <w:b/>
          <w:bCs/>
          <w:sz w:val="22"/>
          <w:szCs w:val="22"/>
          <w:vertAlign w:val="baseline"/>
          <w:lang w:val="ru-RU"/>
        </w:rPr>
        <w:t>:</w:t>
      </w:r>
      <w:r w:rsidR="003108C3">
        <w:rPr>
          <w:rFonts w:ascii="Arial" w:hAnsi="Arial" w:cs="Arial"/>
          <w:b/>
          <w:bCs/>
          <w:sz w:val="22"/>
          <w:szCs w:val="22"/>
          <w:vertAlign w:val="baseline"/>
          <w:lang w:val="ru-RU"/>
        </w:rPr>
        <w:t xml:space="preserve"> </w:t>
      </w:r>
      <w:r w:rsidR="003108C3" w:rsidRPr="003108C3">
        <w:rPr>
          <w:rFonts w:ascii="Arial" w:hAnsi="Arial" w:cs="Arial"/>
          <w:bCs/>
          <w:sz w:val="22"/>
          <w:szCs w:val="22"/>
          <w:vertAlign w:val="baseline"/>
          <w:lang w:val="ru-RU"/>
        </w:rPr>
        <w:t>Извештај о бонитету</w:t>
      </w:r>
      <w:r w:rsidR="003108C3">
        <w:rPr>
          <w:rFonts w:ascii="Arial" w:hAnsi="Arial" w:cs="Arial"/>
          <w:bCs/>
          <w:sz w:val="22"/>
          <w:szCs w:val="22"/>
          <w:vertAlign w:val="baseline"/>
          <w:lang w:val="ru-RU"/>
        </w:rPr>
        <w:t xml:space="preserve"> – образац БОН-ЈН који издаје Агенција за привредне регистре, који мора да садржи: статусне податке понуђача, сажети биланс стања и биланс супеха за претходне 3 (три) обрачунске године (201</w:t>
      </w:r>
      <w:r w:rsidR="00BD7551">
        <w:rPr>
          <w:rFonts w:ascii="Arial" w:hAnsi="Arial" w:cs="Arial"/>
          <w:bCs/>
          <w:sz w:val="22"/>
          <w:szCs w:val="22"/>
          <w:vertAlign w:val="baseline"/>
          <w:lang w:val="sr-Latn-RS"/>
        </w:rPr>
        <w:t>3</w:t>
      </w:r>
      <w:r w:rsidR="003108C3">
        <w:rPr>
          <w:rFonts w:ascii="Arial" w:hAnsi="Arial" w:cs="Arial"/>
          <w:bCs/>
          <w:sz w:val="22"/>
          <w:szCs w:val="22"/>
          <w:vertAlign w:val="baseline"/>
          <w:lang w:val="ru-RU"/>
        </w:rPr>
        <w:t>,201</w:t>
      </w:r>
      <w:r w:rsidR="00BD7551">
        <w:rPr>
          <w:rFonts w:ascii="Arial" w:hAnsi="Arial" w:cs="Arial"/>
          <w:bCs/>
          <w:sz w:val="22"/>
          <w:szCs w:val="22"/>
          <w:vertAlign w:val="baseline"/>
          <w:lang w:val="sr-Latn-RS"/>
        </w:rPr>
        <w:t>4</w:t>
      </w:r>
      <w:r w:rsidR="003108C3">
        <w:rPr>
          <w:rFonts w:ascii="Arial" w:hAnsi="Arial" w:cs="Arial"/>
          <w:bCs/>
          <w:sz w:val="22"/>
          <w:szCs w:val="22"/>
          <w:vertAlign w:val="baseline"/>
          <w:lang w:val="ru-RU"/>
        </w:rPr>
        <w:t xml:space="preserve"> и 201</w:t>
      </w:r>
      <w:r w:rsidR="00BD7551">
        <w:rPr>
          <w:rFonts w:ascii="Arial" w:hAnsi="Arial" w:cs="Arial"/>
          <w:bCs/>
          <w:sz w:val="22"/>
          <w:szCs w:val="22"/>
          <w:vertAlign w:val="baseline"/>
          <w:lang w:val="sr-Latn-RS"/>
        </w:rPr>
        <w:t>5</w:t>
      </w:r>
      <w:r w:rsidR="003108C3">
        <w:rPr>
          <w:rFonts w:ascii="Arial" w:hAnsi="Arial" w:cs="Arial"/>
          <w:bCs/>
          <w:sz w:val="22"/>
          <w:szCs w:val="22"/>
          <w:vertAlign w:val="baseline"/>
          <w:lang w:val="ru-RU"/>
        </w:rPr>
        <w:t>), показатељ за оцену бонитета за претходне 3 (три) обрачунске године.</w:t>
      </w:r>
    </w:p>
    <w:p w:rsidR="00A40B10" w:rsidRDefault="00A40B10" w:rsidP="005E44BF">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DA2423" w:rsidRPr="002E46BB" w:rsidRDefault="00DA2423" w:rsidP="00D840AD">
      <w:pPr>
        <w:tabs>
          <w:tab w:val="left" w:pos="1080"/>
        </w:tabs>
        <w:jc w:val="both"/>
        <w:rPr>
          <w:rFonts w:ascii="Arial" w:hAnsi="Arial" w:cs="Arial"/>
          <w:sz w:val="22"/>
          <w:szCs w:val="22"/>
          <w:vertAlign w:val="baseline"/>
          <w:lang w:val="sr-Cyrl-RS"/>
        </w:rPr>
      </w:pPr>
    </w:p>
    <w:p w:rsidR="00DA2423" w:rsidRPr="002E46BB" w:rsidRDefault="002E46BB" w:rsidP="002E46BB">
      <w:pPr>
        <w:tabs>
          <w:tab w:val="left" w:pos="1080"/>
        </w:tabs>
        <w:jc w:val="both"/>
        <w:rPr>
          <w:rFonts w:ascii="Arial" w:eastAsia="Calibri" w:hAnsi="Arial" w:cs="Arial"/>
          <w:sz w:val="22"/>
          <w:szCs w:val="22"/>
          <w:vertAlign w:val="baseline"/>
          <w:lang w:val="ru-RU"/>
        </w:rPr>
      </w:pPr>
      <w:r>
        <w:rPr>
          <w:rFonts w:ascii="Arial" w:hAnsi="Arial" w:cs="Arial"/>
          <w:b/>
          <w:bCs/>
          <w:noProof/>
          <w:sz w:val="22"/>
          <w:szCs w:val="22"/>
          <w:vertAlign w:val="baseline"/>
          <w:lang w:val="ru-RU" w:eastAsia="sr-Latn-CS"/>
        </w:rPr>
        <w:t>2</w:t>
      </w:r>
      <w:r w:rsidR="00DA2423" w:rsidRPr="002E46BB">
        <w:rPr>
          <w:rFonts w:ascii="Arial" w:hAnsi="Arial" w:cs="Arial"/>
          <w:b/>
          <w:bCs/>
          <w:noProof/>
          <w:sz w:val="22"/>
          <w:szCs w:val="22"/>
          <w:vertAlign w:val="baseline"/>
          <w:lang w:val="ru-RU" w:eastAsia="sr-Latn-CS"/>
        </w:rPr>
        <w:t>)</w:t>
      </w:r>
      <w:r w:rsidR="00DA2423" w:rsidRPr="002E46BB">
        <w:rPr>
          <w:rFonts w:ascii="Arial" w:hAnsi="Arial" w:cs="Arial"/>
          <w:bCs/>
          <w:noProof/>
          <w:sz w:val="22"/>
          <w:szCs w:val="22"/>
          <w:vertAlign w:val="baseline"/>
          <w:lang w:val="ru-RU" w:eastAsia="sr-Latn-CS"/>
        </w:rPr>
        <w:t xml:space="preserve"> Право на учешће има понуђач ако</w:t>
      </w:r>
      <w:r w:rsidR="00031AC9" w:rsidRPr="002E46BB">
        <w:rPr>
          <w:rFonts w:ascii="Arial" w:hAnsi="Arial" w:cs="Arial"/>
          <w:bCs/>
          <w:noProof/>
          <w:sz w:val="22"/>
          <w:szCs w:val="22"/>
          <w:vertAlign w:val="baseline"/>
          <w:lang w:val="ru-RU" w:eastAsia="sr-Latn-CS"/>
        </w:rPr>
        <w:t xml:space="preserve"> </w:t>
      </w:r>
      <w:r w:rsidR="00DA2423" w:rsidRPr="002E46BB">
        <w:rPr>
          <w:rFonts w:ascii="Arial" w:hAnsi="Arial" w:cs="Arial"/>
          <w:sz w:val="22"/>
          <w:szCs w:val="22"/>
          <w:vertAlign w:val="baseline"/>
          <w:lang w:val="ru-RU"/>
        </w:rPr>
        <w:t xml:space="preserve">располаже минималним </w:t>
      </w:r>
      <w:r w:rsidR="00DA2423" w:rsidRPr="002E46BB">
        <w:rPr>
          <w:rFonts w:ascii="Arial" w:hAnsi="Arial" w:cs="Arial"/>
          <w:b/>
          <w:sz w:val="22"/>
          <w:szCs w:val="22"/>
          <w:vertAlign w:val="baseline"/>
          <w:lang w:val="ru-RU"/>
        </w:rPr>
        <w:t xml:space="preserve">техничким </w:t>
      </w:r>
      <w:r w:rsidR="00DA2423" w:rsidRPr="002E46BB">
        <w:rPr>
          <w:rFonts w:ascii="Arial" w:hAnsi="Arial" w:cs="Arial"/>
          <w:sz w:val="22"/>
          <w:szCs w:val="22"/>
          <w:vertAlign w:val="baseline"/>
          <w:lang w:val="ru-RU"/>
        </w:rPr>
        <w:t>капацитетом и то</w:t>
      </w:r>
    </w:p>
    <w:p w:rsidR="00DA2423" w:rsidRPr="002E46BB" w:rsidRDefault="00DA2423" w:rsidP="00DA2423">
      <w:pPr>
        <w:tabs>
          <w:tab w:val="left" w:pos="1080"/>
        </w:tabs>
        <w:jc w:val="both"/>
        <w:rPr>
          <w:rFonts w:ascii="Arial" w:hAnsi="Arial" w:cs="Arial"/>
          <w:b/>
          <w:sz w:val="22"/>
          <w:szCs w:val="22"/>
          <w:vertAlign w:val="baseline"/>
          <w:lang w:val="ru-RU"/>
        </w:rPr>
      </w:pPr>
      <w:r w:rsidRPr="002E46BB">
        <w:rPr>
          <w:rFonts w:ascii="Arial" w:hAnsi="Arial" w:cs="Arial"/>
          <w:sz w:val="22"/>
          <w:szCs w:val="22"/>
          <w:vertAlign w:val="baseline"/>
          <w:lang w:val="ru-RU"/>
        </w:rPr>
        <w:tab/>
      </w:r>
      <w:r w:rsidRPr="002E46BB">
        <w:rPr>
          <w:rFonts w:ascii="Arial" w:hAnsi="Arial" w:cs="Arial"/>
          <w:b/>
          <w:sz w:val="22"/>
          <w:szCs w:val="22"/>
          <w:vertAlign w:val="baseline"/>
          <w:lang w:val="ru-RU"/>
        </w:rPr>
        <w:t>-</w:t>
      </w:r>
      <w:r w:rsidRPr="002E46BB">
        <w:rPr>
          <w:rFonts w:ascii="Arial" w:hAnsi="Arial" w:cs="Arial"/>
          <w:sz w:val="22"/>
          <w:szCs w:val="22"/>
          <w:vertAlign w:val="baseline"/>
          <w:lang w:val="ru-RU"/>
        </w:rPr>
        <w:t xml:space="preserve"> </w:t>
      </w:r>
      <w:r w:rsidRPr="002E46BB">
        <w:rPr>
          <w:rFonts w:ascii="Arial" w:hAnsi="Arial" w:cs="Arial"/>
          <w:b/>
          <w:sz w:val="22"/>
          <w:szCs w:val="22"/>
          <w:vertAlign w:val="baseline"/>
          <w:lang w:val="ru-RU"/>
        </w:rPr>
        <w:t xml:space="preserve">камион, максималне носивости </w:t>
      </w:r>
      <w:r w:rsidR="002E46BB" w:rsidRPr="002E46BB">
        <w:rPr>
          <w:rFonts w:ascii="Arial" w:hAnsi="Arial" w:cs="Arial"/>
          <w:b/>
          <w:sz w:val="22"/>
          <w:szCs w:val="22"/>
          <w:vertAlign w:val="baseline"/>
          <w:lang w:val="sr-Cyrl-RS"/>
        </w:rPr>
        <w:t>до</w:t>
      </w:r>
      <w:r w:rsidR="002E46BB" w:rsidRPr="002E46BB">
        <w:rPr>
          <w:rFonts w:ascii="Arial" w:hAnsi="Arial" w:cs="Arial"/>
          <w:b/>
          <w:sz w:val="22"/>
          <w:szCs w:val="22"/>
          <w:vertAlign w:val="baseline"/>
          <w:lang w:val="sr-Latn-RS"/>
        </w:rPr>
        <w:t xml:space="preserve"> 3</w:t>
      </w:r>
      <w:r w:rsidRPr="002E46BB">
        <w:rPr>
          <w:rFonts w:ascii="Arial" w:hAnsi="Arial" w:cs="Arial"/>
          <w:b/>
          <w:sz w:val="22"/>
          <w:szCs w:val="22"/>
          <w:vertAlign w:val="baseline"/>
          <w:lang w:val="ru-RU"/>
        </w:rPr>
        <w:t xml:space="preserve"> тон</w:t>
      </w:r>
      <w:r w:rsidR="002E46BB" w:rsidRPr="002E46BB">
        <w:rPr>
          <w:rFonts w:ascii="Arial" w:hAnsi="Arial" w:cs="Arial"/>
          <w:b/>
          <w:sz w:val="22"/>
          <w:szCs w:val="22"/>
          <w:vertAlign w:val="baseline"/>
          <w:lang w:val="ru-RU"/>
        </w:rPr>
        <w:t>е</w:t>
      </w:r>
      <w:r w:rsidRPr="002E46BB">
        <w:rPr>
          <w:rFonts w:ascii="Arial" w:hAnsi="Arial" w:cs="Arial"/>
          <w:sz w:val="22"/>
          <w:szCs w:val="22"/>
          <w:vertAlign w:val="baseline"/>
          <w:lang w:val="ru-RU"/>
        </w:rPr>
        <w:t xml:space="preserve"> ................... </w:t>
      </w:r>
      <w:r w:rsidRPr="002E46BB">
        <w:rPr>
          <w:rFonts w:ascii="Arial" w:hAnsi="Arial" w:cs="Arial"/>
          <w:b/>
          <w:sz w:val="22"/>
          <w:szCs w:val="22"/>
          <w:vertAlign w:val="baseline"/>
          <w:lang w:val="ru-RU"/>
        </w:rPr>
        <w:t>1 комад</w:t>
      </w:r>
    </w:p>
    <w:p w:rsidR="00DA2423" w:rsidRPr="00CF746D" w:rsidRDefault="00DA2423" w:rsidP="00DA2423">
      <w:pPr>
        <w:tabs>
          <w:tab w:val="left" w:pos="1080"/>
        </w:tabs>
        <w:jc w:val="both"/>
        <w:rPr>
          <w:rFonts w:ascii="Arial" w:hAnsi="Arial" w:cs="Arial"/>
          <w:b/>
          <w:sz w:val="22"/>
          <w:szCs w:val="22"/>
          <w:highlight w:val="green"/>
          <w:vertAlign w:val="baseline"/>
          <w:lang w:val="ru-RU"/>
        </w:rPr>
      </w:pPr>
      <w:r>
        <w:rPr>
          <w:rFonts w:ascii="Arial" w:hAnsi="Arial" w:cs="Arial"/>
          <w:b/>
          <w:sz w:val="22"/>
          <w:szCs w:val="22"/>
          <w:vertAlign w:val="baseline"/>
          <w:lang w:val="ru-RU"/>
        </w:rPr>
        <w:t xml:space="preserve">                  </w:t>
      </w:r>
    </w:p>
    <w:p w:rsidR="00DA2423" w:rsidRDefault="00DA2423" w:rsidP="00DA2423">
      <w:pPr>
        <w:tabs>
          <w:tab w:val="left" w:pos="1080"/>
        </w:tabs>
        <w:jc w:val="both"/>
        <w:rPr>
          <w:rFonts w:ascii="Arial" w:eastAsia="Calibri" w:hAnsi="Arial" w:cs="Arial"/>
          <w:sz w:val="22"/>
          <w:szCs w:val="22"/>
          <w:vertAlign w:val="baseline"/>
          <w:lang w:val="ru-RU"/>
        </w:rPr>
      </w:pPr>
      <w:r w:rsidRPr="00281656">
        <w:rPr>
          <w:rFonts w:ascii="Arial" w:hAnsi="Arial" w:cs="Arial"/>
          <w:b/>
          <w:sz w:val="22"/>
          <w:szCs w:val="22"/>
          <w:vertAlign w:val="baseline"/>
          <w:lang w:val="ru-RU"/>
        </w:rPr>
        <w:t xml:space="preserve">Доказ - </w:t>
      </w:r>
      <w:r w:rsidRPr="00281656">
        <w:rPr>
          <w:rFonts w:ascii="Arial" w:eastAsia="Calibri" w:hAnsi="Arial" w:cs="Arial"/>
          <w:sz w:val="22"/>
          <w:szCs w:val="22"/>
          <w:vertAlign w:val="baseline"/>
          <w:lang w:val="sr-Cyrl-CS"/>
        </w:rPr>
        <w:t>Доказ да понуђач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 или уговор о куповини или</w:t>
      </w:r>
      <w:r>
        <w:rPr>
          <w:rFonts w:ascii="Arial" w:eastAsia="Calibri" w:hAnsi="Arial" w:cs="Arial"/>
          <w:sz w:val="22"/>
          <w:szCs w:val="22"/>
          <w:vertAlign w:val="baseline"/>
          <w:lang w:val="sr-Cyrl-CS"/>
        </w:rPr>
        <w:t xml:space="preserve"> </w:t>
      </w:r>
      <w:r w:rsidR="001D4591" w:rsidRPr="00BD7551">
        <w:rPr>
          <w:rFonts w:ascii="Arial" w:eastAsia="Calibri" w:hAnsi="Arial" w:cs="Arial"/>
          <w:sz w:val="22"/>
          <w:szCs w:val="22"/>
          <w:vertAlign w:val="baseline"/>
          <w:lang w:val="sr-Cyrl-RS"/>
        </w:rPr>
        <w:t>закупу или лизингу</w:t>
      </w:r>
      <w:r w:rsidR="001D4591">
        <w:rPr>
          <w:rFonts w:ascii="Arial" w:eastAsia="Calibri" w:hAnsi="Arial" w:cs="Arial"/>
          <w:sz w:val="22"/>
          <w:szCs w:val="22"/>
          <w:vertAlign w:val="baseline"/>
          <w:lang w:val="sr-Cyrl-RS"/>
        </w:rPr>
        <w:t xml:space="preserve">, </w:t>
      </w:r>
      <w:r>
        <w:rPr>
          <w:rFonts w:ascii="Arial" w:eastAsia="Calibri" w:hAnsi="Arial" w:cs="Arial"/>
          <w:sz w:val="22"/>
          <w:szCs w:val="22"/>
          <w:vertAlign w:val="baseline"/>
          <w:lang w:val="sr-Cyrl-CS"/>
        </w:rPr>
        <w:t xml:space="preserve">рачун и отпремница...) </w:t>
      </w:r>
      <w:r w:rsidRPr="00281656">
        <w:rPr>
          <w:rFonts w:ascii="Arial" w:eastAsia="Calibri" w:hAnsi="Arial" w:cs="Arial"/>
          <w:sz w:val="22"/>
          <w:szCs w:val="22"/>
          <w:vertAlign w:val="baseline"/>
          <w:lang w:val="sr-Cyrl-CS"/>
        </w:rPr>
        <w:t>и копија саобраћајне дозволе важећа на дан отварања понуда.</w:t>
      </w:r>
    </w:p>
    <w:p w:rsidR="004E166C" w:rsidRDefault="004E166C" w:rsidP="005E44BF">
      <w:pPr>
        <w:autoSpaceDE w:val="0"/>
        <w:autoSpaceDN w:val="0"/>
        <w:adjustRightInd w:val="0"/>
        <w:jc w:val="both"/>
        <w:rPr>
          <w:rFonts w:ascii="Arial" w:hAnsi="Arial" w:cs="Arial"/>
          <w:bCs/>
          <w:i/>
          <w:noProof/>
          <w:sz w:val="22"/>
          <w:szCs w:val="22"/>
          <w:vertAlign w:val="baseline"/>
          <w:lang w:val="ru-RU"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Latn-RS" w:eastAsia="sr-Latn-CS"/>
        </w:rPr>
      </w:pPr>
    </w:p>
    <w:p w:rsidR="00BD7551" w:rsidRDefault="00BD7551" w:rsidP="005E44BF">
      <w:pPr>
        <w:autoSpaceDE w:val="0"/>
        <w:autoSpaceDN w:val="0"/>
        <w:adjustRightInd w:val="0"/>
        <w:jc w:val="both"/>
        <w:rPr>
          <w:rFonts w:ascii="Arial" w:hAnsi="Arial" w:cs="Arial"/>
          <w:bCs/>
          <w:i/>
          <w:noProof/>
          <w:sz w:val="22"/>
          <w:szCs w:val="22"/>
          <w:vertAlign w:val="baseline"/>
          <w:lang w:val="sr-Latn-RS" w:eastAsia="sr-Latn-CS"/>
        </w:rPr>
      </w:pPr>
    </w:p>
    <w:p w:rsidR="00BD7551" w:rsidRPr="00BD7551" w:rsidRDefault="00BD7551" w:rsidP="005E44BF">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Default="00A324C0" w:rsidP="00A324C0">
      <w:pPr>
        <w:rPr>
          <w:rFonts w:ascii="Calibri" w:hAnsi="Calibri"/>
          <w:vertAlign w:val="baseline"/>
          <w:lang w:val="sr-Cyrl-CS"/>
        </w:rPr>
      </w:pPr>
    </w:p>
    <w:p w:rsidR="00BF20BA" w:rsidRDefault="00BF20BA" w:rsidP="00A324C0">
      <w:pPr>
        <w:rPr>
          <w:rFonts w:ascii="Calibri" w:hAnsi="Calibri"/>
          <w:vertAlign w:val="baseline"/>
          <w:lang w:val="sr-Cyrl-CS"/>
        </w:rPr>
      </w:pPr>
    </w:p>
    <w:p w:rsidR="00BF20BA" w:rsidRDefault="00BF20BA" w:rsidP="00A324C0">
      <w:pPr>
        <w:rPr>
          <w:rFonts w:ascii="Calibri" w:hAnsi="Calibri"/>
          <w:vertAlign w:val="baseline"/>
          <w:lang w:val="sr-Cyrl-CS"/>
        </w:rPr>
      </w:pPr>
    </w:p>
    <w:p w:rsidR="00BF20BA" w:rsidRPr="00EA32EF" w:rsidRDefault="00BF20BA" w:rsidP="00A324C0">
      <w:pPr>
        <w:rPr>
          <w:rFonts w:ascii="Calibri" w:hAnsi="Calibri"/>
          <w:vertAlign w:val="baseline"/>
          <w:lang w:val="sr-Cyrl-CS"/>
        </w:rPr>
      </w:pPr>
    </w:p>
    <w:p w:rsidR="00BF20BA" w:rsidRPr="00EA32EF" w:rsidRDefault="00BF20BA" w:rsidP="00BF20BA">
      <w:pPr>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Pr>
          <w:rFonts w:ascii="Arial" w:hAnsi="Arial" w:cs="Arial"/>
          <w:sz w:val="22"/>
          <w:szCs w:val="22"/>
          <w:vertAlign w:val="baseline"/>
          <w:lang w:val="ru-RU"/>
        </w:rPr>
        <w:t>,</w:t>
      </w:r>
    </w:p>
    <w:p w:rsidR="00BF20BA" w:rsidRPr="00EA32EF"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Pr="00EA32EF" w:rsidRDefault="00BF20BA" w:rsidP="00BF20BA">
      <w:pPr>
        <w:rPr>
          <w:rFonts w:ascii="Arial" w:hAnsi="Arial" w:cs="Arial"/>
          <w:sz w:val="22"/>
          <w:szCs w:val="22"/>
          <w:vertAlign w:val="baseline"/>
          <w:lang w:val="sr-Cyrl-CS"/>
        </w:rPr>
      </w:pPr>
    </w:p>
    <w:p w:rsidR="00BF20BA" w:rsidRPr="00EA32EF" w:rsidRDefault="00BF20BA" w:rsidP="00BF20BA">
      <w:pPr>
        <w:rPr>
          <w:rFonts w:ascii="Arial" w:hAnsi="Arial" w:cs="Arial"/>
          <w:sz w:val="22"/>
          <w:szCs w:val="22"/>
          <w:vertAlign w:val="baseline"/>
          <w:lang w:val="sr-Cyrl-CS"/>
        </w:rPr>
      </w:pPr>
    </w:p>
    <w:p w:rsidR="00BF20BA" w:rsidRPr="00EA32EF" w:rsidRDefault="00BF20BA" w:rsidP="00BF20BA">
      <w:pPr>
        <w:rPr>
          <w:rFonts w:ascii="Arial" w:hAnsi="Arial" w:cs="Arial"/>
          <w:sz w:val="22"/>
          <w:szCs w:val="22"/>
          <w:vertAlign w:val="baseline"/>
          <w:lang w:val="sr-Cyrl-CS"/>
        </w:rPr>
      </w:pPr>
    </w:p>
    <w:p w:rsidR="00BF20BA" w:rsidRPr="00EA32EF" w:rsidRDefault="00BF20BA" w:rsidP="00BF20BA">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BF20BA" w:rsidRPr="00EA32EF" w:rsidRDefault="00BF20BA" w:rsidP="00BF20BA">
      <w:pPr>
        <w:jc w:val="center"/>
        <w:rPr>
          <w:rFonts w:ascii="Arial" w:hAnsi="Arial" w:cs="Arial"/>
          <w:b/>
          <w:sz w:val="22"/>
          <w:szCs w:val="22"/>
          <w:vertAlign w:val="baseline"/>
          <w:lang w:val="sr-Cyrl-CS"/>
        </w:rPr>
      </w:pPr>
    </w:p>
    <w:p w:rsidR="00BF20BA" w:rsidRPr="00EA32EF" w:rsidRDefault="00BF20BA" w:rsidP="00BF20BA">
      <w:pPr>
        <w:jc w:val="center"/>
        <w:rPr>
          <w:rFonts w:ascii="Arial" w:hAnsi="Arial" w:cs="Arial"/>
          <w:b/>
          <w:sz w:val="22"/>
          <w:szCs w:val="22"/>
          <w:vertAlign w:val="baseline"/>
          <w:lang w:val="sr-Cyrl-CS"/>
        </w:rPr>
      </w:pPr>
    </w:p>
    <w:p w:rsidR="00BF20BA" w:rsidRPr="00EA32EF" w:rsidRDefault="00BF20BA" w:rsidP="00BF20BA">
      <w:pPr>
        <w:jc w:val="both"/>
        <w:rPr>
          <w:rFonts w:ascii="Arial" w:hAnsi="Arial" w:cs="Arial"/>
          <w:b/>
          <w:sz w:val="22"/>
          <w:szCs w:val="22"/>
          <w:vertAlign w:val="baseline"/>
          <w:lang w:val="sr-Cyrl-CS"/>
        </w:rPr>
      </w:pPr>
    </w:p>
    <w:p w:rsidR="00BF20BA" w:rsidRPr="00EA32EF" w:rsidRDefault="00BF20BA" w:rsidP="00BF20BA">
      <w:pPr>
        <w:jc w:val="both"/>
        <w:rPr>
          <w:rFonts w:ascii="Arial" w:hAnsi="Arial" w:cs="Arial"/>
          <w:b/>
          <w:sz w:val="22"/>
          <w:szCs w:val="22"/>
          <w:vertAlign w:val="baseline"/>
          <w:lang w:val="sr-Cyrl-CS"/>
        </w:rPr>
      </w:pPr>
    </w:p>
    <w:p w:rsidR="00BF20BA" w:rsidRPr="00EA32EF" w:rsidRDefault="00BF20BA" w:rsidP="00BF20BA">
      <w:pPr>
        <w:jc w:val="both"/>
        <w:rPr>
          <w:rFonts w:ascii="Arial" w:hAnsi="Arial" w:cs="Arial"/>
          <w:b/>
          <w:sz w:val="22"/>
          <w:szCs w:val="22"/>
          <w:vertAlign w:val="baseline"/>
          <w:lang w:val="sr-Cyrl-CS"/>
        </w:rPr>
      </w:pPr>
    </w:p>
    <w:p w:rsidR="00BF20BA" w:rsidRPr="00EA32EF" w:rsidRDefault="00BF20BA" w:rsidP="00BF20BA">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BF20BA" w:rsidRPr="00887B40" w:rsidTr="00FE17E2">
        <w:trPr>
          <w:trHeight w:val="908"/>
        </w:trPr>
        <w:tc>
          <w:tcPr>
            <w:tcW w:w="3618" w:type="dxa"/>
            <w:tcBorders>
              <w:top w:val="nil"/>
              <w:left w:val="nil"/>
              <w:bottom w:val="nil"/>
              <w:right w:val="nil"/>
            </w:tcBorders>
            <w:vAlign w:val="center"/>
          </w:tcPr>
          <w:p w:rsidR="00BF20BA" w:rsidRPr="00EA32EF" w:rsidRDefault="00BF20BA" w:rsidP="00FE17E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BF20BA" w:rsidRPr="00EA32EF" w:rsidRDefault="00BF20BA" w:rsidP="00FE17E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BF20BA" w:rsidRPr="00EA32EF" w:rsidRDefault="00BF20BA" w:rsidP="00FE17E2">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BF20BA" w:rsidRPr="00EA32EF" w:rsidRDefault="00BF20BA" w:rsidP="00FE17E2">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BF20BA" w:rsidRPr="00EA32EF" w:rsidRDefault="00BF20BA" w:rsidP="00FE17E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BF20BA" w:rsidRPr="00EA32EF" w:rsidRDefault="00BF20BA" w:rsidP="00FE17E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BF20BA" w:rsidRPr="00EA32EF" w:rsidRDefault="00BF20BA" w:rsidP="00FE17E2">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BF20BA" w:rsidRPr="00EA32EF" w:rsidRDefault="00BF20BA" w:rsidP="00BF20BA">
      <w:pPr>
        <w:rPr>
          <w:rFonts w:ascii="Arial" w:hAnsi="Arial" w:cs="Arial"/>
          <w:sz w:val="22"/>
          <w:szCs w:val="22"/>
          <w:vertAlign w:val="baseline"/>
          <w:lang w:val="ru-RU"/>
        </w:rPr>
      </w:pPr>
    </w:p>
    <w:p w:rsidR="00BF20BA" w:rsidRPr="00EA32EF" w:rsidRDefault="00BF20BA" w:rsidP="00BF20BA">
      <w:pPr>
        <w:rPr>
          <w:rFonts w:ascii="Arial" w:hAnsi="Arial" w:cs="Arial"/>
          <w:sz w:val="22"/>
          <w:szCs w:val="22"/>
          <w:vertAlign w:val="baseline"/>
          <w:lang w:val="ru-RU"/>
        </w:rPr>
      </w:pPr>
    </w:p>
    <w:p w:rsidR="00BF20BA" w:rsidRPr="00EA32EF" w:rsidRDefault="00BF20BA" w:rsidP="00BF20BA">
      <w:pPr>
        <w:rPr>
          <w:rFonts w:ascii="Arial" w:hAnsi="Arial" w:cs="Arial"/>
          <w:sz w:val="22"/>
          <w:szCs w:val="22"/>
          <w:vertAlign w:val="baseline"/>
          <w:lang w:val="ru-RU"/>
        </w:rPr>
      </w:pPr>
    </w:p>
    <w:p w:rsidR="00BF20BA" w:rsidRDefault="00BF20BA" w:rsidP="00BF20BA">
      <w:pPr>
        <w:jc w:val="center"/>
        <w:rPr>
          <w:rFonts w:ascii="Arial" w:hAnsi="Arial" w:cs="Arial"/>
          <w:b/>
          <w:sz w:val="22"/>
          <w:szCs w:val="22"/>
          <w:vertAlign w:val="baseline"/>
          <w:lang w:val="sr-Cyrl-CS"/>
        </w:rPr>
      </w:pPr>
    </w:p>
    <w:p w:rsidR="00BF20BA" w:rsidRDefault="00BF20BA" w:rsidP="00BF20BA">
      <w:pPr>
        <w:jc w:val="center"/>
        <w:rPr>
          <w:rFonts w:ascii="Arial" w:hAnsi="Arial" w:cs="Arial"/>
          <w:b/>
          <w:sz w:val="22"/>
          <w:szCs w:val="22"/>
          <w:vertAlign w:val="baseline"/>
          <w:lang w:val="sr-Cyrl-CS"/>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E856C4" w:rsidRP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Default="00E856C4" w:rsidP="00B917F1">
      <w:pPr>
        <w:autoSpaceDE w:val="0"/>
        <w:autoSpaceDN w:val="0"/>
        <w:adjustRightInd w:val="0"/>
        <w:jc w:val="center"/>
        <w:rPr>
          <w:rFonts w:ascii="Arial" w:hAnsi="Arial" w:cs="Arial"/>
          <w:sz w:val="22"/>
          <w:szCs w:val="22"/>
          <w:vertAlign w:val="baseline"/>
          <w:lang w:val="sr-Cyrl-CS"/>
        </w:rPr>
      </w:pPr>
    </w:p>
    <w:p w:rsidR="00640873" w:rsidRPr="00E856C4" w:rsidRDefault="00640873" w:rsidP="00B917F1">
      <w:pPr>
        <w:autoSpaceDE w:val="0"/>
        <w:autoSpaceDN w:val="0"/>
        <w:adjustRightInd w:val="0"/>
        <w:jc w:val="center"/>
        <w:rPr>
          <w:rFonts w:ascii="Arial" w:hAnsi="Arial" w:cs="Arial"/>
          <w:sz w:val="22"/>
          <w:szCs w:val="22"/>
          <w:vertAlign w:val="baseline"/>
          <w:lang w:val="sr-Cyrl-CS"/>
        </w:rPr>
      </w:pPr>
    </w:p>
    <w:p w:rsidR="00E856C4" w:rsidRPr="00DF0B95" w:rsidRDefault="00E856C4" w:rsidP="0058740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6E69AF">
        <w:rPr>
          <w:rFonts w:ascii="Arial" w:hAnsi="Arial" w:cs="Arial"/>
          <w:sz w:val="22"/>
          <w:szCs w:val="22"/>
          <w:vertAlign w:val="baseline"/>
          <w:lang w:val="sr-Cyrl-CS"/>
        </w:rPr>
        <w:t xml:space="preserve">- </w:t>
      </w:r>
      <w:r w:rsidR="00BF20BA" w:rsidRPr="002E0907">
        <w:rPr>
          <w:rFonts w:ascii="Arial" w:hAnsi="Arial" w:cs="Arial"/>
          <w:noProof/>
          <w:sz w:val="22"/>
          <w:szCs w:val="22"/>
          <w:vertAlign w:val="baseline"/>
          <w:lang w:val="ru-RU"/>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xml:space="preserve">, јн. бр. </w:t>
      </w:r>
      <w:r w:rsidR="00076A9E" w:rsidRPr="00076A9E">
        <w:rPr>
          <w:rFonts w:ascii="Arial" w:hAnsi="Arial" w:cs="Arial"/>
          <w:b/>
          <w:sz w:val="22"/>
          <w:szCs w:val="22"/>
          <w:vertAlign w:val="baseline"/>
          <w:lang w:val="sr-Cyrl-CS"/>
        </w:rPr>
        <w:t>2-13/2016</w:t>
      </w:r>
      <w:r w:rsidRPr="00DF0B95">
        <w:rPr>
          <w:rFonts w:ascii="Arial" w:hAnsi="Arial" w:cs="Arial"/>
          <w:sz w:val="22"/>
          <w:szCs w:val="22"/>
          <w:vertAlign w:val="baseline"/>
          <w:lang w:val="sr-Cyrl-CS"/>
        </w:rPr>
        <w:t>, саставио и потписао</w:t>
      </w:r>
    </w:p>
    <w:p w:rsidR="00640873" w:rsidRPr="00E856C4"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w:t>
      </w:r>
      <w:r w:rsidR="00031AC9">
        <w:rPr>
          <w:rFonts w:ascii="Arial" w:hAnsi="Arial" w:cs="Arial"/>
          <w:i/>
          <w:iCs/>
          <w:sz w:val="22"/>
          <w:szCs w:val="22"/>
          <w:vertAlign w:val="baseline"/>
          <w:lang w:val="ru-RU"/>
        </w:rPr>
        <w:t>влашћеног за састављање и потпи</w:t>
      </w:r>
      <w:r w:rsidRPr="00E856C4">
        <w:rPr>
          <w:rFonts w:ascii="Arial" w:hAnsi="Arial" w:cs="Arial"/>
          <w:i/>
          <w:iCs/>
          <w:sz w:val="22"/>
          <w:szCs w:val="22"/>
          <w:vertAlign w:val="baseline"/>
          <w:lang w:val="ru-RU"/>
        </w:rPr>
        <w:t>сивање понуде)</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AC5BCF" w:rsidRPr="00AC5BCF">
        <w:rPr>
          <w:rFonts w:ascii="Arial" w:hAnsi="Arial" w:cs="Arial"/>
          <w:b/>
          <w:noProof/>
          <w:sz w:val="22"/>
          <w:szCs w:val="22"/>
          <w:vertAlign w:val="baseline"/>
          <w:lang w:val="sr-Cyrl-CS"/>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xml:space="preserve">, јн. бр. </w:t>
      </w:r>
      <w:r w:rsidR="00076A9E" w:rsidRPr="00076A9E">
        <w:rPr>
          <w:rFonts w:ascii="Arial" w:hAnsi="Arial" w:cs="Arial"/>
          <w:b/>
          <w:sz w:val="22"/>
          <w:szCs w:val="22"/>
          <w:vertAlign w:val="baseline"/>
          <w:lang w:val="sr-Cyrl-CS"/>
        </w:rPr>
        <w:t>2-13/2016</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793593" w:rsidRPr="00E856C4" w:rsidRDefault="00793593"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BA004E">
        <w:rPr>
          <w:rFonts w:ascii="Arial" w:hAnsi="Arial" w:cs="Arial"/>
          <w:sz w:val="22"/>
          <w:szCs w:val="22"/>
          <w:vertAlign w:val="baseline"/>
          <w:lang w:val="ru-RU"/>
        </w:rPr>
        <w:t xml:space="preserve"> </w:t>
      </w:r>
      <w:r w:rsidR="00BF20BA" w:rsidRPr="002E0907">
        <w:rPr>
          <w:rFonts w:ascii="Arial" w:hAnsi="Arial" w:cs="Arial"/>
          <w:noProof/>
          <w:sz w:val="22"/>
          <w:szCs w:val="22"/>
          <w:vertAlign w:val="baseline"/>
          <w:lang w:val="ru-RU"/>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xml:space="preserve">, јн. бр. </w:t>
      </w:r>
      <w:r w:rsidR="00076A9E" w:rsidRPr="00076A9E">
        <w:rPr>
          <w:rFonts w:ascii="Arial" w:hAnsi="Arial" w:cs="Arial"/>
          <w:b/>
          <w:sz w:val="22"/>
          <w:szCs w:val="22"/>
          <w:vertAlign w:val="baseline"/>
          <w:lang w:val="sr-Cyrl-CS"/>
        </w:rPr>
        <w:t>2-13/2016</w:t>
      </w:r>
      <w:r w:rsidR="00A324C0" w:rsidRPr="00DF0B95">
        <w:rPr>
          <w:rFonts w:ascii="Arial" w:hAnsi="Arial" w:cs="Arial"/>
          <w:sz w:val="22"/>
          <w:szCs w:val="22"/>
          <w:vertAlign w:val="baseline"/>
          <w:lang w:val="sr-Cyrl-CS"/>
        </w:rPr>
        <w:t>,</w:t>
      </w:r>
      <w:r w:rsidR="00E856C4" w:rsidRPr="00DF0B95">
        <w:rPr>
          <w:rFonts w:ascii="Arial" w:hAnsi="Arial" w:cs="Arial"/>
          <w:sz w:val="22"/>
          <w:szCs w:val="22"/>
          <w:vertAlign w:val="baseline"/>
          <w:lang w:val="ru-RU"/>
        </w:rPr>
        <w:t xml:space="preserve"> 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A91BC0" w:rsidRDefault="00A91BC0" w:rsidP="00B917F1">
      <w:pPr>
        <w:rPr>
          <w:rFonts w:ascii="Arial" w:hAnsi="Arial" w:cs="Arial"/>
          <w:sz w:val="22"/>
          <w:szCs w:val="22"/>
          <w:vertAlign w:val="baseline"/>
          <w:lang w:val="sr-Cyrl-CS"/>
        </w:rPr>
      </w:pPr>
    </w:p>
    <w:p w:rsidR="00A91BC0" w:rsidRDefault="00A91BC0" w:rsidP="00B917F1">
      <w:pPr>
        <w:rPr>
          <w:rFonts w:ascii="Arial" w:hAnsi="Arial" w:cs="Arial"/>
          <w:sz w:val="22"/>
          <w:szCs w:val="22"/>
          <w:vertAlign w:val="baseline"/>
          <w:lang w:val="sr-Cyrl-CS"/>
        </w:rPr>
      </w:pPr>
    </w:p>
    <w:p w:rsidR="00A91BC0" w:rsidRDefault="00A91BC0" w:rsidP="00B917F1">
      <w:pPr>
        <w:rPr>
          <w:rFonts w:ascii="Arial" w:hAnsi="Arial" w:cs="Arial"/>
          <w:sz w:val="22"/>
          <w:szCs w:val="22"/>
          <w:vertAlign w:val="baseline"/>
          <w:lang w:val="sr-Cyrl-CS"/>
        </w:rPr>
      </w:pPr>
    </w:p>
    <w:p w:rsidR="00A91BC0" w:rsidRDefault="00A91BC0"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Latn-RS"/>
        </w:rPr>
      </w:pPr>
    </w:p>
    <w:p w:rsidR="0082503A" w:rsidRDefault="0082503A" w:rsidP="00B917F1">
      <w:pPr>
        <w:jc w:val="both"/>
        <w:rPr>
          <w:rFonts w:ascii="Arial" w:hAnsi="Arial" w:cs="Arial"/>
          <w:sz w:val="22"/>
          <w:szCs w:val="22"/>
          <w:vertAlign w:val="baseline"/>
          <w:lang w:val="sr-Latn-RS"/>
        </w:rPr>
      </w:pPr>
    </w:p>
    <w:p w:rsidR="0082503A" w:rsidRPr="0082503A" w:rsidRDefault="0082503A" w:rsidP="00B917F1">
      <w:pPr>
        <w:jc w:val="both"/>
        <w:rPr>
          <w:rFonts w:ascii="Arial" w:hAnsi="Arial" w:cs="Arial"/>
          <w:sz w:val="22"/>
          <w:szCs w:val="22"/>
          <w:vertAlign w:val="baseline"/>
          <w:lang w:val="sr-Latn-R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6E69AF">
        <w:rPr>
          <w:rFonts w:ascii="Arial" w:hAnsi="Arial" w:cs="Arial"/>
          <w:sz w:val="22"/>
          <w:szCs w:val="22"/>
          <w:vertAlign w:val="baseline"/>
          <w:lang w:val="ru-RU"/>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xml:space="preserve">, јн. бр. </w:t>
      </w:r>
      <w:r w:rsidR="00076A9E" w:rsidRPr="00076A9E">
        <w:rPr>
          <w:rFonts w:ascii="Arial" w:hAnsi="Arial" w:cs="Arial"/>
          <w:b/>
          <w:sz w:val="22"/>
          <w:szCs w:val="22"/>
          <w:vertAlign w:val="baseline"/>
          <w:lang w:val="sr-Cyrl-CS"/>
        </w:rPr>
        <w:t>2-13/2016</w:t>
      </w:r>
      <w:r w:rsidR="00DA2423">
        <w:rPr>
          <w:rFonts w:ascii="Arial" w:hAnsi="Arial" w:cs="Arial"/>
          <w:b/>
          <w:noProof/>
          <w:sz w:val="22"/>
          <w:szCs w:val="22"/>
          <w:vertAlign w:val="baseline"/>
          <w:lang w:val="sr-Cyrl-CS"/>
        </w:rPr>
        <w:t>.</w:t>
      </w:r>
    </w:p>
    <w:p w:rsidR="00DA2423" w:rsidRPr="00E856C4" w:rsidRDefault="00DA2423"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A61E2C">
        <w:rPr>
          <w:rFonts w:ascii="Arial" w:hAnsi="Arial" w:cs="Arial"/>
          <w:sz w:val="22"/>
          <w:szCs w:val="22"/>
          <w:vertAlign w:val="baseline"/>
          <w:lang w:val="ru-RU"/>
        </w:rPr>
        <w:t>_______________________________</w:t>
      </w:r>
      <w:r w:rsidRPr="00E856C4">
        <w:rPr>
          <w:rFonts w:ascii="Arial" w:hAnsi="Arial" w:cs="Arial"/>
          <w:sz w:val="22"/>
          <w:szCs w:val="22"/>
          <w:vertAlign w:val="baseline"/>
          <w:lang w:val="ru-RU"/>
        </w:rPr>
        <w:t>___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041D09" w:rsidRPr="002E0907"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F71C41">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учешће у поступку јавне набавке</w:t>
      </w:r>
      <w:r w:rsidR="00A40B10">
        <w:rPr>
          <w:rFonts w:ascii="Arial" w:hAnsi="Arial" w:cs="Arial"/>
          <w:noProof/>
          <w:sz w:val="22"/>
          <w:szCs w:val="22"/>
          <w:vertAlign w:val="baseline"/>
          <w:lang w:val="ru-RU" w:eastAsia="sr-Latn-CS"/>
        </w:rPr>
        <w:t xml:space="preserve"> </w:t>
      </w:r>
      <w:r>
        <w:rPr>
          <w:rFonts w:ascii="Arial" w:hAnsi="Arial" w:cs="Arial"/>
          <w:noProof/>
          <w:sz w:val="22"/>
          <w:szCs w:val="22"/>
          <w:vertAlign w:val="baseline"/>
          <w:lang w:val="ru-RU" w:eastAsia="sr-Latn-CS"/>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xml:space="preserve">, јн. бр. </w:t>
      </w:r>
      <w:r w:rsidR="00076A9E" w:rsidRPr="00076A9E">
        <w:rPr>
          <w:rFonts w:ascii="Arial" w:hAnsi="Arial" w:cs="Arial"/>
          <w:b/>
          <w:sz w:val="22"/>
          <w:szCs w:val="22"/>
          <w:vertAlign w:val="baseline"/>
          <w:lang w:val="sr-Cyrl-CS"/>
        </w:rPr>
        <w:t>2-13/2016</w:t>
      </w:r>
      <w:r w:rsidR="00076A9E" w:rsidRPr="00076A9E">
        <w:rPr>
          <w:rFonts w:ascii="Arial" w:hAnsi="Arial" w:cs="Arial"/>
          <w:b/>
          <w:noProof/>
          <w:sz w:val="22"/>
          <w:szCs w:val="22"/>
          <w:vertAlign w:val="baseline"/>
          <w:lang w:val="sr-Cyrl-CS"/>
        </w:rPr>
        <w:t xml:space="preserve"> </w:t>
      </w:r>
      <w:r w:rsidR="00076A9E" w:rsidRPr="00076A9E">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3108C3">
      <w:pPr>
        <w:tabs>
          <w:tab w:val="left" w:pos="270"/>
        </w:tabs>
        <w:autoSpaceDE w:val="0"/>
        <w:autoSpaceDN w:val="0"/>
        <w:adjustRightInd w:val="0"/>
        <w:rPr>
          <w:rFonts w:ascii="Arial" w:hAnsi="Arial" w:cs="Arial"/>
          <w:b/>
          <w:bCs/>
          <w:iCs/>
          <w:noProof/>
          <w:sz w:val="22"/>
          <w:szCs w:val="22"/>
          <w:vertAlign w:val="baseline"/>
          <w:lang w:val="sr-Latn-RS" w:eastAsia="sr-Latn-CS"/>
        </w:rPr>
      </w:pPr>
      <w:r>
        <w:rPr>
          <w:rFonts w:ascii="Arial" w:hAnsi="Arial" w:cs="Arial"/>
          <w:b/>
          <w:bCs/>
          <w:iCs/>
          <w:noProof/>
          <w:sz w:val="22"/>
          <w:szCs w:val="22"/>
          <w:vertAlign w:val="baseline"/>
          <w:lang w:val="ru-RU" w:eastAsia="sr-Latn-CS"/>
        </w:rPr>
        <w:tab/>
      </w:r>
    </w:p>
    <w:p w:rsidR="0082503A" w:rsidRPr="0082503A" w:rsidRDefault="0082503A" w:rsidP="003108C3">
      <w:pPr>
        <w:tabs>
          <w:tab w:val="left" w:pos="270"/>
        </w:tabs>
        <w:autoSpaceDE w:val="0"/>
        <w:autoSpaceDN w:val="0"/>
        <w:adjustRightInd w:val="0"/>
        <w:rPr>
          <w:rFonts w:ascii="Arial" w:hAnsi="Arial" w:cs="Arial"/>
          <w:b/>
          <w:bCs/>
          <w:i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108C3" w:rsidRPr="00E856C4" w:rsidTr="00D204DC">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108C3" w:rsidRPr="00E856C4" w:rsidRDefault="003108C3" w:rsidP="00D204D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3108C3" w:rsidRDefault="003108C3" w:rsidP="003108C3">
      <w:pPr>
        <w:autoSpaceDE w:val="0"/>
        <w:autoSpaceDN w:val="0"/>
        <w:adjustRightInd w:val="0"/>
        <w:rPr>
          <w:rFonts w:ascii="Arial" w:hAnsi="Arial" w:cs="Arial"/>
          <w:noProof/>
          <w:sz w:val="22"/>
          <w:szCs w:val="22"/>
          <w:vertAlign w:val="baseline"/>
          <w:lang w:val="sr-Cyrl-CS" w:eastAsia="sr-Latn-CS"/>
        </w:rPr>
      </w:pPr>
    </w:p>
    <w:p w:rsidR="0089759E" w:rsidRDefault="0089759E" w:rsidP="003108C3">
      <w:pPr>
        <w:autoSpaceDE w:val="0"/>
        <w:autoSpaceDN w:val="0"/>
        <w:adjustRightInd w:val="0"/>
        <w:rPr>
          <w:rFonts w:ascii="Arial" w:hAnsi="Arial" w:cs="Arial"/>
          <w:noProof/>
          <w:sz w:val="22"/>
          <w:szCs w:val="22"/>
          <w:vertAlign w:val="baseline"/>
          <w:lang w:val="sr-Cyrl-CS" w:eastAsia="sr-Latn-CS"/>
        </w:rPr>
      </w:pPr>
    </w:p>
    <w:p w:rsidR="0089759E" w:rsidRDefault="0089759E" w:rsidP="003108C3">
      <w:pPr>
        <w:autoSpaceDE w:val="0"/>
        <w:autoSpaceDN w:val="0"/>
        <w:adjustRightInd w:val="0"/>
        <w:rPr>
          <w:rFonts w:ascii="Arial" w:hAnsi="Arial" w:cs="Arial"/>
          <w:noProof/>
          <w:sz w:val="22"/>
          <w:szCs w:val="22"/>
          <w:vertAlign w:val="baseline"/>
          <w:lang w:val="sr-Cyrl-CS" w:eastAsia="sr-Latn-CS"/>
        </w:rPr>
      </w:pPr>
    </w:p>
    <w:p w:rsidR="003108C3" w:rsidRPr="00E856C4" w:rsidRDefault="003108C3" w:rsidP="003108C3">
      <w:pPr>
        <w:rPr>
          <w:rFonts w:ascii="Arial" w:hAnsi="Arial" w:cs="Arial"/>
          <w:b/>
          <w:sz w:val="22"/>
          <w:szCs w:val="22"/>
          <w:vertAlign w:val="baseline"/>
          <w:lang w:val="sr-Cyrl-CS"/>
        </w:rPr>
      </w:pPr>
    </w:p>
    <w:p w:rsidR="003108C3" w:rsidRDefault="0089759E" w:rsidP="0089759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89759E" w:rsidRPr="0089759E" w:rsidRDefault="0089759E" w:rsidP="0089759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BF20BA" w:rsidRDefault="0089759E" w:rsidP="00BF20B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w:t>
      </w:r>
      <w:r w:rsidR="00BF20BA">
        <w:rPr>
          <w:rFonts w:ascii="Arial" w:hAnsi="Arial" w:cs="Arial"/>
          <w:noProof/>
          <w:sz w:val="22"/>
          <w:szCs w:val="22"/>
          <w:vertAlign w:val="baseline"/>
          <w:lang w:val="ru-RU" w:eastAsia="sr-Latn-CS"/>
        </w:rPr>
        <w:t>при састављању понуде за јавну набавку</w:t>
      </w:r>
      <w:r w:rsidR="00A91BC0">
        <w:rPr>
          <w:rFonts w:ascii="Arial" w:hAnsi="Arial" w:cs="Arial"/>
          <w:noProof/>
          <w:sz w:val="22"/>
          <w:szCs w:val="22"/>
          <w:vertAlign w:val="baseline"/>
          <w:lang w:val="ru-RU" w:eastAsia="sr-Latn-CS"/>
        </w:rPr>
        <w:t xml:space="preserve"> -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xml:space="preserve">, јн. бр. </w:t>
      </w:r>
      <w:r w:rsidR="00076A9E" w:rsidRPr="00076A9E">
        <w:rPr>
          <w:rFonts w:ascii="Arial" w:hAnsi="Arial" w:cs="Arial"/>
          <w:b/>
          <w:sz w:val="22"/>
          <w:szCs w:val="22"/>
          <w:vertAlign w:val="baseline"/>
          <w:lang w:val="sr-Cyrl-CS"/>
        </w:rPr>
        <w:t>2-13/2016</w:t>
      </w:r>
      <w:r w:rsidR="007F6118">
        <w:rPr>
          <w:rFonts w:ascii="Arial" w:hAnsi="Arial" w:cs="Arial"/>
          <w:b/>
          <w:noProof/>
          <w:sz w:val="22"/>
          <w:szCs w:val="22"/>
          <w:vertAlign w:val="baseline"/>
          <w:lang w:val="sr-Cyrl-CS"/>
        </w:rPr>
        <w:t xml:space="preserve">, </w:t>
      </w:r>
      <w:r w:rsidR="00BF20BA">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w:t>
      </w:r>
      <w:r w:rsidR="00076A9E">
        <w:rPr>
          <w:rFonts w:ascii="Arial" w:hAnsi="Arial" w:cs="Arial"/>
          <w:noProof/>
          <w:sz w:val="22"/>
          <w:szCs w:val="22"/>
          <w:vertAlign w:val="baseline"/>
          <w:lang w:val="ru-RU" w:eastAsia="sr-Latn-CS"/>
        </w:rPr>
        <w:t>мо</w:t>
      </w:r>
      <w:r w:rsidR="00BF20BA">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3108C3" w:rsidRDefault="003108C3" w:rsidP="00BF20BA">
      <w:pPr>
        <w:autoSpaceDE w:val="0"/>
        <w:autoSpaceDN w:val="0"/>
        <w:adjustRightInd w:val="0"/>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7A6B" w:rsidRPr="00B62507" w:rsidTr="00D204DC">
        <w:tc>
          <w:tcPr>
            <w:tcW w:w="3258" w:type="dxa"/>
          </w:tcPr>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7A6B" w:rsidRPr="00E856C4" w:rsidRDefault="00047A6B" w:rsidP="00D204DC">
            <w:pPr>
              <w:jc w:val="center"/>
              <w:rPr>
                <w:rFonts w:ascii="Arial" w:eastAsia="Calibri" w:hAnsi="Arial" w:cs="Arial"/>
                <w:sz w:val="22"/>
                <w:szCs w:val="22"/>
                <w:vertAlign w:val="baseline"/>
                <w:lang w:val="sr-Cyrl-CS"/>
              </w:rPr>
            </w:pPr>
          </w:p>
        </w:tc>
        <w:tc>
          <w:tcPr>
            <w:tcW w:w="2070" w:type="dxa"/>
          </w:tcPr>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7A6B" w:rsidRPr="00E856C4" w:rsidRDefault="00047A6B" w:rsidP="00D204D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7A6B" w:rsidRPr="00B62507" w:rsidRDefault="00047A6B" w:rsidP="00047A6B">
      <w:pPr>
        <w:jc w:val="both"/>
        <w:rPr>
          <w:rFonts w:ascii="Arial" w:hAnsi="Arial" w:cs="Arial"/>
          <w:sz w:val="22"/>
          <w:szCs w:val="22"/>
          <w:vertAlign w:val="baseline"/>
          <w:lang w:val="ru-RU"/>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047A6B" w:rsidRPr="002E0907" w:rsidRDefault="00047A6B" w:rsidP="00047A6B">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7A6B" w:rsidRPr="002E0907" w:rsidRDefault="00047A6B" w:rsidP="00047A6B">
      <w:pPr>
        <w:autoSpaceDE w:val="0"/>
        <w:autoSpaceDN w:val="0"/>
        <w:adjustRightInd w:val="0"/>
        <w:jc w:val="both"/>
        <w:rPr>
          <w:rFonts w:ascii="Arial" w:hAnsi="Arial" w:cs="Arial"/>
          <w:b/>
          <w:bCs/>
          <w:noProof/>
          <w:sz w:val="22"/>
          <w:szCs w:val="22"/>
          <w:vertAlign w:val="baseline"/>
          <w:lang w:val="ru-RU" w:eastAsia="sr-Latn-CS"/>
        </w:rPr>
      </w:pPr>
    </w:p>
    <w:p w:rsidR="00047A6B" w:rsidRPr="002E0907" w:rsidRDefault="00047A6B" w:rsidP="00047A6B">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7A6B" w:rsidRPr="002E0907" w:rsidRDefault="00047A6B" w:rsidP="00047A6B">
      <w:pPr>
        <w:autoSpaceDE w:val="0"/>
        <w:autoSpaceDN w:val="0"/>
        <w:adjustRightInd w:val="0"/>
        <w:jc w:val="both"/>
        <w:rPr>
          <w:rFonts w:ascii="Arial" w:hAnsi="Arial" w:cs="Arial"/>
          <w:noProof/>
          <w:sz w:val="22"/>
          <w:szCs w:val="22"/>
          <w:vertAlign w:val="baseline"/>
          <w:lang w:val="ru-RU" w:eastAsia="sr-Latn-CS"/>
        </w:rPr>
      </w:pPr>
    </w:p>
    <w:p w:rsidR="00047A6B" w:rsidRPr="002E0907" w:rsidRDefault="00047A6B" w:rsidP="00047A6B">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108C3" w:rsidRDefault="003108C3" w:rsidP="00047A6B">
      <w:pPr>
        <w:tabs>
          <w:tab w:val="left" w:pos="225"/>
        </w:tabs>
        <w:autoSpaceDE w:val="0"/>
        <w:autoSpaceDN w:val="0"/>
        <w:adjustRightInd w:val="0"/>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047A6B" w:rsidRDefault="00047A6B" w:rsidP="00041D09">
      <w:pPr>
        <w:autoSpaceDE w:val="0"/>
        <w:autoSpaceDN w:val="0"/>
        <w:adjustRightInd w:val="0"/>
        <w:jc w:val="center"/>
        <w:rPr>
          <w:rFonts w:ascii="Arial" w:hAnsi="Arial" w:cs="Arial"/>
          <w:b/>
          <w:bCs/>
          <w:iCs/>
          <w:noProof/>
          <w:sz w:val="22"/>
          <w:szCs w:val="22"/>
          <w:vertAlign w:val="baseline"/>
          <w:lang w:val="ru-RU" w:eastAsia="sr-Latn-CS"/>
        </w:rPr>
      </w:pPr>
    </w:p>
    <w:p w:rsidR="00047A6B" w:rsidRDefault="00047A6B" w:rsidP="00041D09">
      <w:pPr>
        <w:autoSpaceDE w:val="0"/>
        <w:autoSpaceDN w:val="0"/>
        <w:adjustRightInd w:val="0"/>
        <w:jc w:val="center"/>
        <w:rPr>
          <w:rFonts w:ascii="Arial" w:hAnsi="Arial" w:cs="Arial"/>
          <w:b/>
          <w:bCs/>
          <w:iCs/>
          <w:noProof/>
          <w:sz w:val="22"/>
          <w:szCs w:val="22"/>
          <w:vertAlign w:val="baseline"/>
          <w:lang w:val="ru-RU" w:eastAsia="sr-Latn-CS"/>
        </w:rPr>
      </w:pPr>
    </w:p>
    <w:p w:rsidR="00047A6B" w:rsidRDefault="00047A6B"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183848" w:rsidRDefault="00183848" w:rsidP="00041D09">
      <w:pPr>
        <w:autoSpaceDE w:val="0"/>
        <w:autoSpaceDN w:val="0"/>
        <w:adjustRightInd w:val="0"/>
        <w:jc w:val="center"/>
        <w:rPr>
          <w:rFonts w:ascii="Arial" w:hAnsi="Arial" w:cs="Arial"/>
          <w:b/>
          <w:bCs/>
          <w:iCs/>
          <w:noProof/>
          <w:sz w:val="22"/>
          <w:szCs w:val="22"/>
          <w:vertAlign w:val="baseline"/>
          <w:lang w:val="ru-RU" w:eastAsia="sr-Latn-CS"/>
        </w:rPr>
      </w:pPr>
    </w:p>
    <w:p w:rsidR="00A123FA" w:rsidRDefault="00A123FA" w:rsidP="00041D09">
      <w:pPr>
        <w:autoSpaceDE w:val="0"/>
        <w:autoSpaceDN w:val="0"/>
        <w:adjustRightInd w:val="0"/>
        <w:jc w:val="center"/>
        <w:rPr>
          <w:rFonts w:ascii="Arial" w:hAnsi="Arial" w:cs="Arial"/>
          <w:b/>
          <w:bCs/>
          <w:iCs/>
          <w:noProof/>
          <w:sz w:val="22"/>
          <w:szCs w:val="22"/>
          <w:vertAlign w:val="baseline"/>
          <w:lang w:val="ru-RU" w:eastAsia="sr-Latn-CS"/>
        </w:rPr>
      </w:pPr>
    </w:p>
    <w:p w:rsidR="00A123FA" w:rsidRDefault="00A123FA"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7A6B">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7A6B">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48435B" w:rsidRDefault="0048435B" w:rsidP="00041D09">
      <w:pPr>
        <w:autoSpaceDE w:val="0"/>
        <w:autoSpaceDN w:val="0"/>
        <w:adjustRightInd w:val="0"/>
        <w:rPr>
          <w:rFonts w:ascii="Arial" w:hAnsi="Arial" w:cs="Arial"/>
          <w:b/>
          <w:bCs/>
          <w:noProof/>
          <w:color w:val="000000"/>
          <w:sz w:val="22"/>
          <w:szCs w:val="22"/>
          <w:vertAlign w:val="baseline"/>
          <w:lang w:val="ru-RU" w:eastAsia="sr-Latn-CS"/>
        </w:rPr>
      </w:pPr>
    </w:p>
    <w:p w:rsidR="0048435B" w:rsidRDefault="0048435B" w:rsidP="00041D09">
      <w:pPr>
        <w:autoSpaceDE w:val="0"/>
        <w:autoSpaceDN w:val="0"/>
        <w:adjustRightInd w:val="0"/>
        <w:rPr>
          <w:rFonts w:ascii="Arial" w:hAnsi="Arial" w:cs="Arial"/>
          <w:b/>
          <w:bCs/>
          <w:noProof/>
          <w:color w:val="000000"/>
          <w:sz w:val="22"/>
          <w:szCs w:val="22"/>
          <w:vertAlign w:val="baseline"/>
          <w:lang w:val="ru-RU" w:eastAsia="sr-Latn-CS"/>
        </w:rPr>
      </w:pPr>
    </w:p>
    <w:p w:rsidR="00C8285E" w:rsidRPr="00066A01" w:rsidRDefault="00C8285E"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7A6B">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7A6B">
              <w:rPr>
                <w:rFonts w:ascii="Arial" w:hAnsi="Arial" w:cs="Arial"/>
                <w:b/>
                <w:sz w:val="22"/>
                <w:szCs w:val="22"/>
                <w:vertAlign w:val="baseline"/>
                <w:lang w:val="sr-Cyrl-CS"/>
              </w:rPr>
              <w:t>9</w:t>
            </w:r>
          </w:p>
        </w:tc>
      </w:tr>
    </w:tbl>
    <w:p w:rsidR="003160BA" w:rsidRDefault="003160BA" w:rsidP="000A661D">
      <w:pPr>
        <w:suppressAutoHyphens/>
        <w:jc w:val="center"/>
        <w:rPr>
          <w:rFonts w:ascii="Arial" w:hAnsi="Arial" w:cs="Arial"/>
          <w:b/>
          <w:vertAlign w:val="baseline"/>
          <w:lang w:val="sr-Cyrl-CS" w:eastAsia="ar-SA"/>
        </w:rPr>
      </w:pPr>
    </w:p>
    <w:p w:rsidR="00DD6CA2" w:rsidRDefault="00DD6CA2" w:rsidP="000A661D">
      <w:pPr>
        <w:suppressAutoHyphens/>
        <w:jc w:val="center"/>
        <w:rPr>
          <w:rFonts w:ascii="Arial" w:hAnsi="Arial" w:cs="Arial"/>
          <w:b/>
          <w:vertAlign w:val="baseline"/>
          <w:lang w:val="sr-Cyrl-CS" w:eastAsia="ar-SA"/>
        </w:rPr>
      </w:pPr>
    </w:p>
    <w:p w:rsidR="00DD6CA2" w:rsidRDefault="00DD6CA2" w:rsidP="000A661D">
      <w:pPr>
        <w:suppressAutoHyphens/>
        <w:jc w:val="center"/>
        <w:rPr>
          <w:rFonts w:ascii="Arial" w:hAnsi="Arial" w:cs="Arial"/>
          <w:b/>
          <w:vertAlign w:val="baseline"/>
          <w:lang w:val="sr-Cyrl-CS" w:eastAsia="ar-SA"/>
        </w:rPr>
      </w:pPr>
      <w:r>
        <w:rPr>
          <w:rFonts w:ascii="Arial" w:hAnsi="Arial" w:cs="Arial"/>
          <w:b/>
          <w:vertAlign w:val="baseline"/>
          <w:lang w:val="sr-Cyrl-CS" w:eastAsia="ar-SA"/>
        </w:rPr>
        <w:t>СТРУКТУРА ЦЕНА</w:t>
      </w:r>
    </w:p>
    <w:p w:rsidR="00DD6CA2" w:rsidRDefault="00DD6CA2" w:rsidP="000A661D">
      <w:pPr>
        <w:suppressAutoHyphens/>
        <w:jc w:val="center"/>
        <w:rPr>
          <w:rFonts w:ascii="Arial" w:hAnsi="Arial" w:cs="Arial"/>
          <w:b/>
          <w:vertAlign w:val="baseline"/>
          <w:lang w:val="sr-Cyrl-CS" w:eastAsia="ar-SA"/>
        </w:rPr>
      </w:pPr>
    </w:p>
    <w:p w:rsidR="00DD6CA2" w:rsidRDefault="00DD6CA2" w:rsidP="000A661D">
      <w:pPr>
        <w:suppressAutoHyphens/>
        <w:jc w:val="center"/>
        <w:rPr>
          <w:rFonts w:ascii="Arial" w:hAnsi="Arial" w:cs="Arial"/>
          <w:b/>
          <w:vertAlign w:val="baseline"/>
          <w:lang w:val="sr-Cyrl-CS" w:eastAsia="ar-SA"/>
        </w:rPr>
      </w:pPr>
    </w:p>
    <w:tbl>
      <w:tblPr>
        <w:tblW w:w="8080" w:type="dxa"/>
        <w:tblInd w:w="93" w:type="dxa"/>
        <w:tblLook w:val="04A0" w:firstRow="1" w:lastRow="0" w:firstColumn="1" w:lastColumn="0" w:noHBand="0" w:noVBand="1"/>
      </w:tblPr>
      <w:tblGrid>
        <w:gridCol w:w="960"/>
        <w:gridCol w:w="4860"/>
        <w:gridCol w:w="2260"/>
      </w:tblGrid>
      <w:tr w:rsidR="00DD6CA2" w:rsidRPr="00DD6CA2" w:rsidTr="00DD6CA2">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Р. Бр</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Назив</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Износ</w:t>
            </w:r>
          </w:p>
        </w:tc>
      </w:tr>
      <w:tr w:rsidR="00DD6CA2" w:rsidRPr="00DD6CA2" w:rsidTr="00DD6C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jc w:val="cente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1</w:t>
            </w:r>
          </w:p>
        </w:tc>
        <w:tc>
          <w:tcPr>
            <w:tcW w:w="48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Радови на рушењу и демонтажи</w:t>
            </w:r>
          </w:p>
        </w:tc>
        <w:tc>
          <w:tcPr>
            <w:tcW w:w="22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 </w:t>
            </w:r>
          </w:p>
        </w:tc>
      </w:tr>
      <w:tr w:rsidR="00DD6CA2" w:rsidRPr="00DD6CA2" w:rsidTr="00DD6C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jc w:val="cente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2</w:t>
            </w:r>
          </w:p>
        </w:tc>
        <w:tc>
          <w:tcPr>
            <w:tcW w:w="48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Бетонски и изолатерски радови</w:t>
            </w:r>
          </w:p>
        </w:tc>
        <w:tc>
          <w:tcPr>
            <w:tcW w:w="22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 </w:t>
            </w:r>
          </w:p>
        </w:tc>
      </w:tr>
      <w:tr w:rsidR="00DD6CA2" w:rsidRPr="00DD6CA2" w:rsidTr="00DD6C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jc w:val="cente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3</w:t>
            </w:r>
          </w:p>
        </w:tc>
        <w:tc>
          <w:tcPr>
            <w:tcW w:w="48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Водовод и канализација</w:t>
            </w:r>
          </w:p>
        </w:tc>
        <w:tc>
          <w:tcPr>
            <w:tcW w:w="22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 </w:t>
            </w:r>
          </w:p>
        </w:tc>
      </w:tr>
      <w:tr w:rsidR="00DD6CA2" w:rsidRPr="00DD6CA2" w:rsidTr="00DD6C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jc w:val="cente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4</w:t>
            </w:r>
          </w:p>
        </w:tc>
        <w:tc>
          <w:tcPr>
            <w:tcW w:w="48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Керамичарски радови</w:t>
            </w:r>
          </w:p>
        </w:tc>
        <w:tc>
          <w:tcPr>
            <w:tcW w:w="22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 </w:t>
            </w:r>
          </w:p>
        </w:tc>
      </w:tr>
      <w:tr w:rsidR="00DD6CA2" w:rsidRPr="00DD6CA2" w:rsidTr="00DD6C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jc w:val="cente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5</w:t>
            </w:r>
          </w:p>
        </w:tc>
        <w:tc>
          <w:tcPr>
            <w:tcW w:w="48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Санитарни радови</w:t>
            </w:r>
          </w:p>
        </w:tc>
        <w:tc>
          <w:tcPr>
            <w:tcW w:w="22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 </w:t>
            </w:r>
          </w:p>
        </w:tc>
      </w:tr>
      <w:tr w:rsidR="00DD6CA2" w:rsidRPr="00DD6CA2" w:rsidTr="00DD6C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jc w:val="cente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6</w:t>
            </w:r>
          </w:p>
        </w:tc>
        <w:tc>
          <w:tcPr>
            <w:tcW w:w="48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Молерско фарбарски радови</w:t>
            </w:r>
          </w:p>
        </w:tc>
        <w:tc>
          <w:tcPr>
            <w:tcW w:w="22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 </w:t>
            </w:r>
          </w:p>
        </w:tc>
      </w:tr>
      <w:tr w:rsidR="00DD6CA2" w:rsidRPr="00DD6CA2" w:rsidTr="00DD6C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jc w:val="cente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7</w:t>
            </w:r>
          </w:p>
        </w:tc>
        <w:tc>
          <w:tcPr>
            <w:tcW w:w="48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Електро радови</w:t>
            </w:r>
          </w:p>
        </w:tc>
        <w:tc>
          <w:tcPr>
            <w:tcW w:w="22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 </w:t>
            </w:r>
          </w:p>
        </w:tc>
      </w:tr>
      <w:tr w:rsidR="00DD6CA2" w:rsidRPr="00DD6CA2" w:rsidTr="00DD6CA2">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D6CA2" w:rsidRPr="00DD6CA2" w:rsidRDefault="00DD6CA2" w:rsidP="00DD6CA2">
            <w:pPr>
              <w:jc w:val="cente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8</w:t>
            </w:r>
          </w:p>
        </w:tc>
        <w:tc>
          <w:tcPr>
            <w:tcW w:w="48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Столарија</w:t>
            </w:r>
          </w:p>
        </w:tc>
        <w:tc>
          <w:tcPr>
            <w:tcW w:w="2260" w:type="dxa"/>
            <w:tcBorders>
              <w:top w:val="nil"/>
              <w:left w:val="nil"/>
              <w:bottom w:val="single" w:sz="4" w:space="0" w:color="auto"/>
              <w:right w:val="single" w:sz="4" w:space="0" w:color="auto"/>
            </w:tcBorders>
            <w:shd w:val="clear" w:color="auto" w:fill="auto"/>
            <w:noWrap/>
            <w:vAlign w:val="bottom"/>
            <w:hideMark/>
          </w:tcPr>
          <w:p w:rsidR="00DD6CA2" w:rsidRPr="00DD6CA2" w:rsidRDefault="00DD6CA2" w:rsidP="00DD6CA2">
            <w:pPr>
              <w:rPr>
                <w:rFonts w:ascii="Calibri" w:hAnsi="Calibri"/>
                <w:color w:val="000000"/>
                <w:sz w:val="28"/>
                <w:szCs w:val="28"/>
                <w:vertAlign w:val="baseline"/>
                <w:lang w:val="sr-Latn-RS" w:eastAsia="sr-Latn-RS"/>
              </w:rPr>
            </w:pPr>
            <w:r w:rsidRPr="00DD6CA2">
              <w:rPr>
                <w:rFonts w:ascii="Calibri" w:hAnsi="Calibri"/>
                <w:color w:val="000000"/>
                <w:sz w:val="28"/>
                <w:szCs w:val="28"/>
                <w:vertAlign w:val="baseline"/>
                <w:lang w:val="sr-Latn-RS" w:eastAsia="sr-Latn-RS"/>
              </w:rPr>
              <w:t> </w:t>
            </w:r>
          </w:p>
        </w:tc>
      </w:tr>
    </w:tbl>
    <w:p w:rsidR="003160BA" w:rsidRDefault="003160BA" w:rsidP="000A661D">
      <w:pPr>
        <w:suppressAutoHyphens/>
        <w:jc w:val="center"/>
        <w:rPr>
          <w:rFonts w:ascii="Arial" w:hAnsi="Arial" w:cs="Arial"/>
          <w:b/>
          <w:vertAlign w:val="baseline"/>
          <w:lang w:val="sr-Cyrl-CS" w:eastAsia="ar-SA"/>
        </w:rPr>
      </w:pPr>
    </w:p>
    <w:p w:rsidR="00DD6CA2" w:rsidRDefault="008A5235" w:rsidP="008A5235">
      <w:pPr>
        <w:ind w:left="2880" w:firstLine="720"/>
        <w:jc w:val="both"/>
        <w:rPr>
          <w:rFonts w:ascii="Arial" w:hAnsi="Arial" w:cs="Arial"/>
          <w:b/>
          <w:sz w:val="22"/>
          <w:szCs w:val="22"/>
          <w:vertAlign w:val="baseline"/>
          <w:lang w:val="sr-Cyrl-CS"/>
        </w:rPr>
      </w:pPr>
      <w:r w:rsidRPr="00933495">
        <w:rPr>
          <w:rFonts w:ascii="Arial" w:hAnsi="Arial" w:cs="Arial"/>
          <w:b/>
          <w:sz w:val="22"/>
          <w:szCs w:val="22"/>
          <w:vertAlign w:val="baseline"/>
          <w:lang w:val="sr-Cyrl-CS"/>
        </w:rPr>
        <w:t xml:space="preserve">      </w:t>
      </w:r>
    </w:p>
    <w:p w:rsidR="00DD6CA2" w:rsidRDefault="00DD6CA2" w:rsidP="008A5235">
      <w:pPr>
        <w:ind w:left="2880" w:firstLine="720"/>
        <w:jc w:val="both"/>
        <w:rPr>
          <w:rFonts w:ascii="Arial" w:hAnsi="Arial" w:cs="Arial"/>
          <w:b/>
          <w:sz w:val="22"/>
          <w:szCs w:val="22"/>
          <w:vertAlign w:val="baseline"/>
          <w:lang w:val="sr-Cyrl-CS"/>
        </w:rPr>
      </w:pPr>
    </w:p>
    <w:p w:rsidR="008A5235" w:rsidRPr="00933495" w:rsidRDefault="00DD6CA2" w:rsidP="008A5235">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8A5235" w:rsidRPr="00933495">
        <w:rPr>
          <w:rFonts w:ascii="Arial" w:hAnsi="Arial" w:cs="Arial"/>
          <w:b/>
          <w:sz w:val="22"/>
          <w:szCs w:val="22"/>
          <w:vertAlign w:val="baseline"/>
          <w:lang w:val="sr-Cyrl-CS"/>
        </w:rPr>
        <w:t xml:space="preserve"> Укупан износ без ПДВ: </w:t>
      </w:r>
      <w:r w:rsidR="008A5235" w:rsidRPr="00933495">
        <w:rPr>
          <w:rFonts w:ascii="Arial" w:hAnsi="Arial" w:cs="Arial"/>
          <w:sz w:val="22"/>
          <w:szCs w:val="22"/>
          <w:vertAlign w:val="baseline"/>
          <w:lang w:val="sr-Cyrl-CS"/>
        </w:rPr>
        <w:t>________________</w:t>
      </w:r>
      <w:r w:rsidR="008A5235" w:rsidRPr="00933495">
        <w:rPr>
          <w:rFonts w:ascii="Arial" w:hAnsi="Arial" w:cs="Arial"/>
          <w:b/>
          <w:sz w:val="22"/>
          <w:szCs w:val="22"/>
          <w:vertAlign w:val="baseline"/>
          <w:lang w:val="sr-Cyrl-CS"/>
        </w:rPr>
        <w:t xml:space="preserve"> </w:t>
      </w:r>
    </w:p>
    <w:p w:rsidR="008A5235" w:rsidRPr="00933495" w:rsidRDefault="008A5235" w:rsidP="008A5235">
      <w:pPr>
        <w:jc w:val="both"/>
        <w:rPr>
          <w:rFonts w:ascii="Arial" w:hAnsi="Arial" w:cs="Arial"/>
          <w:sz w:val="22"/>
          <w:szCs w:val="22"/>
          <w:vertAlign w:val="baseline"/>
          <w:lang w:val="sr-Cyrl-CS"/>
        </w:rPr>
      </w:pPr>
    </w:p>
    <w:p w:rsidR="008A5235" w:rsidRPr="00933495" w:rsidRDefault="008A5235" w:rsidP="008A5235">
      <w:pPr>
        <w:jc w:val="both"/>
        <w:rPr>
          <w:rFonts w:ascii="Arial" w:hAnsi="Arial" w:cs="Arial"/>
          <w:sz w:val="22"/>
          <w:szCs w:val="22"/>
          <w:vertAlign w:val="baseline"/>
          <w:lang w:val="sr-Cyrl-CS"/>
        </w:rPr>
      </w:pPr>
      <w:r w:rsidRPr="00933495">
        <w:rPr>
          <w:rFonts w:ascii="Arial" w:hAnsi="Arial" w:cs="Arial"/>
          <w:sz w:val="22"/>
          <w:szCs w:val="22"/>
          <w:vertAlign w:val="baseline"/>
          <w:lang w:val="sr-Cyrl-CS"/>
        </w:rPr>
        <w:t>Порез на додату вредност ______ %                           Износ ПДВ:  _______________</w:t>
      </w:r>
    </w:p>
    <w:p w:rsidR="008A5235" w:rsidRPr="00933495" w:rsidRDefault="008A5235" w:rsidP="008A5235">
      <w:pPr>
        <w:jc w:val="both"/>
        <w:rPr>
          <w:rFonts w:ascii="Arial" w:hAnsi="Arial" w:cs="Arial"/>
          <w:sz w:val="22"/>
          <w:szCs w:val="22"/>
          <w:vertAlign w:val="baseline"/>
          <w:lang w:val="sr-Cyrl-CS"/>
        </w:rPr>
      </w:pPr>
      <w:r w:rsidRPr="00933495">
        <w:rPr>
          <w:rFonts w:ascii="Arial" w:hAnsi="Arial" w:cs="Arial"/>
          <w:sz w:val="22"/>
          <w:szCs w:val="22"/>
          <w:vertAlign w:val="baseline"/>
          <w:lang w:val="sr-Cyrl-CS"/>
        </w:rPr>
        <w:t xml:space="preserve">                                                                </w:t>
      </w:r>
    </w:p>
    <w:p w:rsidR="008A5235" w:rsidRDefault="008A5235" w:rsidP="008A5235">
      <w:pPr>
        <w:jc w:val="both"/>
        <w:rPr>
          <w:rFonts w:ascii="Arial" w:hAnsi="Arial" w:cs="Arial"/>
          <w:b/>
          <w:sz w:val="22"/>
          <w:szCs w:val="22"/>
          <w:vertAlign w:val="baseline"/>
          <w:lang w:val="sr-Cyrl-CS"/>
        </w:rPr>
      </w:pPr>
      <w:r w:rsidRPr="00933495">
        <w:rPr>
          <w:rFonts w:ascii="Arial" w:hAnsi="Arial" w:cs="Arial"/>
          <w:sz w:val="22"/>
          <w:szCs w:val="22"/>
          <w:vertAlign w:val="baseline"/>
          <w:lang w:val="sr-Cyrl-CS"/>
        </w:rPr>
        <w:t xml:space="preserve">                                                                     </w:t>
      </w:r>
      <w:r w:rsidRPr="00933495">
        <w:rPr>
          <w:rFonts w:ascii="Arial" w:hAnsi="Arial" w:cs="Arial"/>
          <w:b/>
          <w:sz w:val="22"/>
          <w:szCs w:val="22"/>
          <w:vertAlign w:val="baseline"/>
          <w:lang w:val="sr-Cyrl-CS"/>
        </w:rPr>
        <w:t xml:space="preserve">Укупан износ са ПДВ: </w:t>
      </w:r>
      <w:r w:rsidRPr="00933495">
        <w:rPr>
          <w:rFonts w:ascii="Arial" w:hAnsi="Arial" w:cs="Arial"/>
          <w:sz w:val="22"/>
          <w:szCs w:val="22"/>
          <w:vertAlign w:val="baseline"/>
          <w:lang w:val="sr-Cyrl-CS"/>
        </w:rPr>
        <w:t>________________</w:t>
      </w:r>
      <w:r w:rsidRPr="00933495">
        <w:rPr>
          <w:rFonts w:ascii="Arial" w:hAnsi="Arial" w:cs="Arial"/>
          <w:b/>
          <w:sz w:val="22"/>
          <w:szCs w:val="22"/>
          <w:vertAlign w:val="baseline"/>
          <w:lang w:val="sr-Cyrl-CS"/>
        </w:rPr>
        <w:t xml:space="preserve">  </w:t>
      </w:r>
    </w:p>
    <w:p w:rsidR="00DD6CA2" w:rsidRPr="00933495" w:rsidRDefault="00DD6CA2" w:rsidP="008A5235">
      <w:pPr>
        <w:jc w:val="both"/>
        <w:rPr>
          <w:rFonts w:ascii="Arial" w:hAnsi="Arial" w:cs="Arial"/>
          <w:b/>
          <w:sz w:val="22"/>
          <w:szCs w:val="22"/>
          <w:vertAlign w:val="baseline"/>
          <w:lang w:val="sr-Cyrl-CS"/>
        </w:rPr>
      </w:pPr>
    </w:p>
    <w:p w:rsidR="008A5235" w:rsidRPr="00933495" w:rsidRDefault="008A5235" w:rsidP="008A5235">
      <w:pPr>
        <w:jc w:val="both"/>
        <w:rPr>
          <w:rFonts w:ascii="Arial" w:hAnsi="Arial" w:cs="Arial"/>
          <w:sz w:val="22"/>
          <w:szCs w:val="22"/>
          <w:vertAlign w:val="baseline"/>
          <w:lang w:val="sr-Cyrl-CS"/>
        </w:rPr>
      </w:pPr>
      <w:r w:rsidRPr="00933495">
        <w:rPr>
          <w:rFonts w:ascii="Arial" w:hAnsi="Arial" w:cs="Arial"/>
          <w:b/>
          <w:sz w:val="22"/>
          <w:szCs w:val="22"/>
          <w:vertAlign w:val="baseline"/>
          <w:lang w:val="sr-Cyrl-CS"/>
        </w:rPr>
        <w:t xml:space="preserve"> </w:t>
      </w:r>
      <w:r w:rsidRPr="00933495">
        <w:rPr>
          <w:rFonts w:ascii="Arial" w:hAnsi="Arial" w:cs="Arial"/>
          <w:sz w:val="22"/>
          <w:szCs w:val="22"/>
          <w:vertAlign w:val="baseline"/>
          <w:lang w:val="sr-Cyrl-CS"/>
        </w:rPr>
        <w:t xml:space="preserve">Словима: ______________________________________________ динара. </w:t>
      </w:r>
    </w:p>
    <w:p w:rsidR="008A5235" w:rsidRPr="00933495" w:rsidRDefault="008A5235" w:rsidP="008A5235">
      <w:pPr>
        <w:suppressAutoHyphens/>
        <w:rPr>
          <w:rFonts w:ascii="Arial" w:hAnsi="Arial" w:cs="Arial"/>
          <w:sz w:val="22"/>
          <w:szCs w:val="22"/>
          <w:vertAlign w:val="baseline"/>
          <w:lang w:val="sr-Latn-RS" w:eastAsia="ar-SA"/>
        </w:rPr>
      </w:pPr>
    </w:p>
    <w:p w:rsidR="008A5235" w:rsidRPr="00A91BC0" w:rsidRDefault="008A5235" w:rsidP="008A5235">
      <w:pPr>
        <w:suppressAutoHyphens/>
        <w:rPr>
          <w:rFonts w:ascii="Arial" w:hAnsi="Arial" w:cs="Arial"/>
          <w:color w:val="FF0000"/>
          <w:sz w:val="22"/>
          <w:szCs w:val="22"/>
          <w:vertAlign w:val="baseline"/>
          <w:lang w:val="sr-Cyrl-RS" w:eastAsia="ar-SA"/>
        </w:rPr>
      </w:pPr>
    </w:p>
    <w:p w:rsidR="00361114" w:rsidRDefault="00361114" w:rsidP="000A661D">
      <w:pPr>
        <w:suppressAutoHyphens/>
        <w:rPr>
          <w:rFonts w:ascii="Arial" w:hAnsi="Arial" w:cs="Arial"/>
          <w:color w:val="FF0000"/>
          <w:sz w:val="22"/>
          <w:szCs w:val="22"/>
          <w:vertAlign w:val="baseline"/>
          <w:lang w:val="sr-Cyrl-RS" w:eastAsia="ar-SA"/>
        </w:rPr>
      </w:pPr>
    </w:p>
    <w:p w:rsidR="00C93536" w:rsidRPr="00A91BC0" w:rsidRDefault="00C93536" w:rsidP="000A661D">
      <w:pPr>
        <w:suppressAutoHyphens/>
        <w:rPr>
          <w:rFonts w:ascii="Arial" w:hAnsi="Arial" w:cs="Arial"/>
          <w:color w:val="FF0000"/>
          <w:sz w:val="22"/>
          <w:szCs w:val="22"/>
          <w:vertAlign w:val="baseline"/>
          <w:lang w:val="sr-Cyrl-RS" w:eastAsia="ar-SA"/>
        </w:rPr>
      </w:pPr>
    </w:p>
    <w:p w:rsidR="00A324C0" w:rsidRDefault="00A324C0" w:rsidP="000A661D">
      <w:pPr>
        <w:suppressAutoHyphens/>
        <w:rPr>
          <w:rFonts w:ascii="Calibri" w:hAnsi="Calibri"/>
          <w:vertAlign w:val="baseline"/>
          <w:lang w:val="sr-Cyrl-CS" w:eastAsia="ar-SA"/>
        </w:rPr>
      </w:pPr>
    </w:p>
    <w:p w:rsidR="00F44A29" w:rsidRDefault="00F44A29" w:rsidP="000A661D">
      <w:pPr>
        <w:suppressAutoHyphens/>
        <w:rPr>
          <w:rFonts w:ascii="Calibri" w:hAnsi="Calibri"/>
          <w:vertAlign w:val="baseline"/>
          <w:lang w:val="sr-Cyrl-CS" w:eastAsia="ar-SA"/>
        </w:rPr>
      </w:pPr>
    </w:p>
    <w:tbl>
      <w:tblPr>
        <w:tblW w:w="0" w:type="auto"/>
        <w:tblLook w:val="04A0" w:firstRow="1" w:lastRow="0" w:firstColumn="1" w:lastColumn="0" w:noHBand="0" w:noVBand="1"/>
      </w:tblPr>
      <w:tblGrid>
        <w:gridCol w:w="3258"/>
        <w:gridCol w:w="2070"/>
        <w:gridCol w:w="3510"/>
      </w:tblGrid>
      <w:tr w:rsidR="00DD6CA2" w:rsidRPr="00E856C4" w:rsidTr="00DD6CA2">
        <w:tc>
          <w:tcPr>
            <w:tcW w:w="3258" w:type="dxa"/>
          </w:tcPr>
          <w:p w:rsidR="00DD6CA2" w:rsidRPr="00E856C4" w:rsidRDefault="00DD6CA2" w:rsidP="00DD6CA2">
            <w:pPr>
              <w:jc w:val="center"/>
              <w:rPr>
                <w:rFonts w:ascii="Arial" w:eastAsia="Calibri" w:hAnsi="Arial" w:cs="Arial"/>
                <w:sz w:val="22"/>
                <w:szCs w:val="22"/>
                <w:vertAlign w:val="baseline"/>
                <w:lang w:val="sr-Cyrl-CS"/>
              </w:rPr>
            </w:pPr>
          </w:p>
          <w:p w:rsidR="00DD6CA2" w:rsidRPr="00E856C4" w:rsidRDefault="00DD6CA2" w:rsidP="00DD6CA2">
            <w:pPr>
              <w:jc w:val="center"/>
              <w:rPr>
                <w:rFonts w:ascii="Arial" w:eastAsia="Calibri" w:hAnsi="Arial" w:cs="Arial"/>
                <w:sz w:val="22"/>
                <w:szCs w:val="22"/>
                <w:vertAlign w:val="baseline"/>
                <w:lang w:val="sr-Cyrl-CS"/>
              </w:rPr>
            </w:pPr>
          </w:p>
          <w:p w:rsidR="00DD6CA2" w:rsidRPr="00E856C4" w:rsidRDefault="00DD6CA2" w:rsidP="00DD6CA2">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DD6CA2" w:rsidRPr="00E856C4" w:rsidRDefault="00DD6CA2" w:rsidP="00DD6CA2">
            <w:pPr>
              <w:jc w:val="center"/>
              <w:rPr>
                <w:rFonts w:ascii="Arial" w:eastAsia="Calibri" w:hAnsi="Arial" w:cs="Arial"/>
                <w:sz w:val="22"/>
                <w:szCs w:val="22"/>
                <w:vertAlign w:val="baseline"/>
                <w:lang w:val="sr-Cyrl-CS"/>
              </w:rPr>
            </w:pPr>
          </w:p>
        </w:tc>
        <w:tc>
          <w:tcPr>
            <w:tcW w:w="2070" w:type="dxa"/>
          </w:tcPr>
          <w:p w:rsidR="00DD6CA2" w:rsidRPr="00E856C4" w:rsidRDefault="00DD6CA2" w:rsidP="00DD6CA2">
            <w:pPr>
              <w:jc w:val="center"/>
              <w:rPr>
                <w:rFonts w:ascii="Arial" w:eastAsia="Calibri" w:hAnsi="Arial" w:cs="Arial"/>
                <w:sz w:val="22"/>
                <w:szCs w:val="22"/>
                <w:vertAlign w:val="baseline"/>
                <w:lang w:val="sr-Cyrl-CS"/>
              </w:rPr>
            </w:pPr>
          </w:p>
          <w:p w:rsidR="00DD6CA2" w:rsidRPr="00E856C4" w:rsidRDefault="00DD6CA2" w:rsidP="00DD6CA2">
            <w:pPr>
              <w:jc w:val="center"/>
              <w:rPr>
                <w:rFonts w:ascii="Arial" w:eastAsia="Calibri" w:hAnsi="Arial" w:cs="Arial"/>
                <w:sz w:val="22"/>
                <w:szCs w:val="22"/>
                <w:vertAlign w:val="baseline"/>
                <w:lang w:val="sr-Cyrl-CS"/>
              </w:rPr>
            </w:pPr>
          </w:p>
          <w:p w:rsidR="00DD6CA2" w:rsidRPr="00E856C4" w:rsidRDefault="00DD6CA2" w:rsidP="00DD6CA2">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DD6CA2" w:rsidRPr="00E856C4" w:rsidRDefault="00DD6CA2" w:rsidP="00DD6CA2">
            <w:pPr>
              <w:jc w:val="center"/>
              <w:rPr>
                <w:rFonts w:ascii="Arial" w:eastAsia="Calibri" w:hAnsi="Arial" w:cs="Arial"/>
                <w:sz w:val="22"/>
                <w:szCs w:val="22"/>
                <w:vertAlign w:val="baseline"/>
                <w:lang w:val="sr-Cyrl-CS"/>
              </w:rPr>
            </w:pPr>
          </w:p>
          <w:p w:rsidR="00DD6CA2" w:rsidRPr="00E856C4" w:rsidRDefault="00DD6CA2" w:rsidP="00DD6CA2">
            <w:pPr>
              <w:jc w:val="center"/>
              <w:rPr>
                <w:rFonts w:ascii="Arial" w:eastAsia="Calibri" w:hAnsi="Arial" w:cs="Arial"/>
                <w:sz w:val="22"/>
                <w:szCs w:val="22"/>
                <w:vertAlign w:val="baseline"/>
                <w:lang w:val="sr-Cyrl-CS"/>
              </w:rPr>
            </w:pPr>
          </w:p>
          <w:p w:rsidR="00DD6CA2" w:rsidRPr="00E856C4" w:rsidRDefault="00DD6CA2" w:rsidP="00DD6CA2">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DD6CA2" w:rsidRPr="00E856C4" w:rsidRDefault="00DD6CA2" w:rsidP="00DD6CA2">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933495" w:rsidRDefault="00933495" w:rsidP="000A661D">
      <w:pPr>
        <w:suppressAutoHyphens/>
        <w:rPr>
          <w:rFonts w:ascii="Calibri" w:hAnsi="Calibri"/>
          <w:vertAlign w:val="baseline"/>
          <w:lang w:val="sr-Cyrl-CS" w:eastAsia="ar-SA"/>
        </w:rPr>
      </w:pPr>
    </w:p>
    <w:p w:rsidR="00933495" w:rsidRDefault="00933495" w:rsidP="000A661D">
      <w:pPr>
        <w:suppressAutoHyphens/>
        <w:rPr>
          <w:rFonts w:ascii="Calibri" w:hAnsi="Calibri"/>
          <w:vertAlign w:val="baseline"/>
          <w:lang w:val="sr-Cyrl-CS" w:eastAsia="ar-SA"/>
        </w:rPr>
      </w:pPr>
    </w:p>
    <w:p w:rsidR="00933495" w:rsidRDefault="00933495" w:rsidP="000A661D">
      <w:pPr>
        <w:suppressAutoHyphens/>
        <w:rPr>
          <w:rFonts w:ascii="Calibri" w:hAnsi="Calibri"/>
          <w:vertAlign w:val="baseline"/>
          <w:lang w:val="sr-Cyrl-CS" w:eastAsia="ar-SA"/>
        </w:rPr>
      </w:pPr>
    </w:p>
    <w:p w:rsidR="00F44A29" w:rsidRDefault="00F44A29" w:rsidP="000A661D">
      <w:pPr>
        <w:suppressAutoHyphens/>
        <w:rPr>
          <w:rFonts w:ascii="Calibri" w:hAnsi="Calibri"/>
          <w:vertAlign w:val="baseline"/>
          <w:lang w:val="sr-Cyrl-CS" w:eastAsia="ar-SA"/>
        </w:rPr>
      </w:pPr>
    </w:p>
    <w:p w:rsidR="00DD6CA2" w:rsidRDefault="00DD6CA2" w:rsidP="000A661D">
      <w:pPr>
        <w:suppressAutoHyphens/>
        <w:rPr>
          <w:rFonts w:ascii="Calibri" w:hAnsi="Calibri"/>
          <w:vertAlign w:val="baseline"/>
          <w:lang w:val="sr-Cyrl-CS" w:eastAsia="ar-SA"/>
        </w:rPr>
      </w:pPr>
    </w:p>
    <w:p w:rsidR="00DD6CA2" w:rsidRDefault="00DD6CA2" w:rsidP="000A661D">
      <w:pPr>
        <w:suppressAutoHyphens/>
        <w:rPr>
          <w:rFonts w:ascii="Calibri" w:hAnsi="Calibri"/>
          <w:vertAlign w:val="baseline"/>
          <w:lang w:val="sr-Cyrl-CS" w:eastAsia="ar-SA"/>
        </w:rPr>
      </w:pPr>
    </w:p>
    <w:p w:rsidR="00DD6CA2" w:rsidRDefault="00DD6CA2" w:rsidP="000A661D">
      <w:pPr>
        <w:suppressAutoHyphens/>
        <w:rPr>
          <w:rFonts w:ascii="Calibri" w:hAnsi="Calibri"/>
          <w:vertAlign w:val="baseline"/>
          <w:lang w:val="sr-Cyrl-CS" w:eastAsia="ar-SA"/>
        </w:rPr>
      </w:pPr>
    </w:p>
    <w:p w:rsidR="00DD6CA2" w:rsidRDefault="00DD6CA2" w:rsidP="000A661D">
      <w:pPr>
        <w:suppressAutoHyphens/>
        <w:rPr>
          <w:rFonts w:ascii="Calibri" w:hAnsi="Calibri"/>
          <w:vertAlign w:val="baseline"/>
          <w:lang w:val="sr-Cyrl-CS" w:eastAsia="ar-SA"/>
        </w:rPr>
      </w:pPr>
    </w:p>
    <w:p w:rsidR="00DD6CA2" w:rsidRDefault="00DD6CA2" w:rsidP="000A661D">
      <w:pPr>
        <w:suppressAutoHyphens/>
        <w:rPr>
          <w:rFonts w:ascii="Calibri" w:hAnsi="Calibri"/>
          <w:vertAlign w:val="baseline"/>
          <w:lang w:val="sr-Cyrl-CS" w:eastAsia="ar-SA"/>
        </w:rPr>
      </w:pPr>
    </w:p>
    <w:p w:rsidR="00DD6CA2" w:rsidRDefault="00DD6CA2" w:rsidP="000A661D">
      <w:pPr>
        <w:suppressAutoHyphens/>
        <w:rPr>
          <w:rFonts w:ascii="Calibri" w:hAnsi="Calibri"/>
          <w:vertAlign w:val="baseline"/>
          <w:lang w:val="sr-Cyrl-CS" w:eastAsia="ar-SA"/>
        </w:rPr>
      </w:pPr>
    </w:p>
    <w:p w:rsidR="00DD6CA2" w:rsidRDefault="00DD6CA2" w:rsidP="000A661D">
      <w:pPr>
        <w:suppressAutoHyphens/>
        <w:rPr>
          <w:rFonts w:ascii="Calibri" w:hAnsi="Calibri"/>
          <w:vertAlign w:val="baseline"/>
          <w:lang w:val="sr-Cyrl-CS" w:eastAsia="ar-SA"/>
        </w:rPr>
      </w:pPr>
    </w:p>
    <w:p w:rsidR="00DD6CA2" w:rsidRDefault="00DD6CA2" w:rsidP="000A661D">
      <w:pPr>
        <w:suppressAutoHyphens/>
        <w:rPr>
          <w:rFonts w:ascii="Calibri" w:hAnsi="Calibri"/>
          <w:vertAlign w:val="baseline"/>
          <w:lang w:val="sr-Cyrl-CS" w:eastAsia="ar-SA"/>
        </w:rPr>
      </w:pPr>
    </w:p>
    <w:p w:rsidR="00F44A29" w:rsidRDefault="00F44A29" w:rsidP="000A661D">
      <w:pPr>
        <w:suppressAutoHyphens/>
        <w:rPr>
          <w:rFonts w:ascii="Calibri" w:hAnsi="Calibri"/>
          <w:vertAlign w:val="baseline"/>
          <w:lang w:val="sr-Cyrl-CS" w:eastAsia="ar-SA"/>
        </w:rPr>
      </w:pPr>
    </w:p>
    <w:p w:rsidR="00F44A29" w:rsidRDefault="00F44A29" w:rsidP="000A661D">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7A6B">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7A6B">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xml:space="preserve">, јн. бр. </w:t>
      </w:r>
      <w:r w:rsidR="00076A9E" w:rsidRPr="00076A9E">
        <w:rPr>
          <w:rFonts w:ascii="Arial" w:hAnsi="Arial" w:cs="Arial"/>
          <w:b/>
          <w:sz w:val="22"/>
          <w:szCs w:val="22"/>
          <w:vertAlign w:val="baseline"/>
          <w:lang w:val="sr-Cyrl-CS"/>
        </w:rPr>
        <w:t>2-13/2016</w:t>
      </w:r>
      <w:r w:rsidRPr="00DF0B95">
        <w:rPr>
          <w:rFonts w:ascii="Arial" w:hAnsi="Arial" w:cs="Arial"/>
          <w:noProof/>
          <w:sz w:val="22"/>
          <w:szCs w:val="22"/>
          <w:vertAlign w:val="baseline"/>
          <w:lang w:val="sr-Cyrl-CS" w:eastAsia="sr-Latn-CS"/>
        </w:rPr>
        <w:t xml:space="preserve">, 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BA004E"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A91BC0">
        <w:rPr>
          <w:rFonts w:ascii="Arial" w:hAnsi="Arial" w:cs="Arial"/>
          <w:b/>
          <w:bCs/>
          <w:noProof/>
          <w:sz w:val="22"/>
          <w:szCs w:val="22"/>
          <w:vertAlign w:val="baseline"/>
          <w:lang w:val="sr-Cyrl-CS" w:eastAsia="sr-Latn-CS"/>
        </w:rPr>
        <w:t>6</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655DEB" w:rsidRPr="00BA004E"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sid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 xml:space="preserve">б) </w:t>
      </w:r>
      <w:r w:rsidR="00655DEB">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са подизвођачем</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sid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DB719A" w:rsidRPr="00BA004E"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DB719A"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w:t>
      </w:r>
      <w:r w:rsidRPr="00BA004E">
        <w:rPr>
          <w:rFonts w:ascii="Arial" w:hAnsi="Arial" w:cs="Arial"/>
          <w:b/>
          <w:bCs/>
          <w:noProof/>
          <w:sz w:val="22"/>
          <w:szCs w:val="22"/>
          <w:vertAlign w:val="baseline"/>
          <w:lang w:val="sr-Cyrl-CS" w:eastAsia="sr-Latn-CS"/>
        </w:rPr>
        <w:t xml:space="preserve"> Вредност понуде</w:t>
      </w:r>
      <w:r w:rsidR="00655DEB" w:rsidRPr="00655DEB">
        <w:rPr>
          <w:rFonts w:ascii="Arial" w:hAnsi="Arial" w:cs="Arial"/>
          <w:bCs/>
          <w:noProof/>
          <w:sz w:val="22"/>
          <w:szCs w:val="22"/>
          <w:vertAlign w:val="baseline"/>
          <w:lang w:val="sr-Cyrl-CS" w:eastAsia="sr-Latn-CS"/>
        </w:rPr>
        <w:t>:</w:t>
      </w:r>
      <w:r w:rsidRP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_____________________________ </w:t>
      </w:r>
      <w:r w:rsidRPr="00655DEB">
        <w:rPr>
          <w:rFonts w:ascii="Arial" w:hAnsi="Arial" w:cs="Arial"/>
          <w:b/>
          <w:bCs/>
          <w:noProof/>
          <w:sz w:val="22"/>
          <w:szCs w:val="22"/>
          <w:vertAlign w:val="baseline"/>
          <w:lang w:val="sr-Cyrl-CS" w:eastAsia="sr-Latn-CS"/>
        </w:rPr>
        <w:t>динара</w:t>
      </w:r>
      <w:r w:rsidR="00655DEB" w:rsidRPr="00655DEB">
        <w:rPr>
          <w:rFonts w:ascii="Arial" w:hAnsi="Arial" w:cs="Arial"/>
          <w:b/>
          <w:bCs/>
          <w:noProof/>
          <w:sz w:val="22"/>
          <w:szCs w:val="22"/>
          <w:vertAlign w:val="baseline"/>
          <w:lang w:val="sr-Cyrl-CS" w:eastAsia="sr-Latn-CS"/>
        </w:rPr>
        <w:t xml:space="preserve"> без ПДВ</w:t>
      </w:r>
      <w:r w:rsidRPr="00BA004E">
        <w:rPr>
          <w:rFonts w:ascii="Arial" w:hAnsi="Arial" w:cs="Arial"/>
          <w:bCs/>
          <w:noProof/>
          <w:sz w:val="22"/>
          <w:szCs w:val="22"/>
          <w:vertAlign w:val="baseline"/>
          <w:lang w:val="sr-Cyrl-CS" w:eastAsia="sr-Latn-CS"/>
        </w:rPr>
        <w:t xml:space="preserve">,   </w:t>
      </w:r>
    </w:p>
    <w:p w:rsidR="00DB719A" w:rsidRPr="00BA004E"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p>
    <w:p w:rsidR="00DB719A"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словима: ______________________________________________________ , </w:t>
      </w: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BA004E"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A91BC0" w:rsidRDefault="00DB719A" w:rsidP="00A91BC0">
      <w:pPr>
        <w:suppressAutoHyphens/>
        <w:autoSpaceDE w:val="0"/>
        <w:ind w:left="567" w:right="-11"/>
        <w:jc w:val="both"/>
        <w:rPr>
          <w:rFonts w:ascii="Arial" w:hAnsi="Arial" w:cs="Arial"/>
          <w:noProof/>
          <w:sz w:val="22"/>
          <w:szCs w:val="22"/>
          <w:vertAlign w:val="baseline"/>
          <w:lang w:val="ru-RU" w:eastAsia="zh-CN"/>
        </w:rPr>
      </w:pPr>
      <w:r w:rsidRPr="00CC2F4E">
        <w:rPr>
          <w:rFonts w:ascii="Arial" w:hAnsi="Arial" w:cs="Arial"/>
          <w:bCs/>
          <w:noProof/>
          <w:sz w:val="22"/>
          <w:szCs w:val="22"/>
          <w:vertAlign w:val="baseline"/>
          <w:lang w:val="sr-Cyrl-CS" w:eastAsia="sr-Latn-CS"/>
        </w:rPr>
        <w:t>б)</w:t>
      </w:r>
      <w:r w:rsidR="00901DF5" w:rsidRPr="000471EE">
        <w:rPr>
          <w:rFonts w:ascii="Arial" w:hAnsi="Arial" w:cs="Arial"/>
          <w:b/>
          <w:bCs/>
          <w:noProof/>
          <w:sz w:val="22"/>
          <w:szCs w:val="22"/>
          <w:vertAlign w:val="baseline"/>
          <w:lang w:val="sr-Cyrl-CS" w:eastAsia="sr-Latn-CS"/>
        </w:rPr>
        <w:t>Р</w:t>
      </w:r>
      <w:r w:rsidRPr="000471EE">
        <w:rPr>
          <w:rFonts w:ascii="Arial" w:hAnsi="Arial" w:cs="Arial"/>
          <w:b/>
          <w:bCs/>
          <w:noProof/>
          <w:sz w:val="22"/>
          <w:szCs w:val="22"/>
          <w:vertAlign w:val="baseline"/>
          <w:lang w:val="sr-Cyrl-CS" w:eastAsia="sr-Latn-CS"/>
        </w:rPr>
        <w:t xml:space="preserve">ок </w:t>
      </w:r>
      <w:r w:rsidR="0082503A">
        <w:rPr>
          <w:rFonts w:ascii="Arial" w:hAnsi="Arial" w:cs="Arial"/>
          <w:b/>
          <w:bCs/>
          <w:noProof/>
          <w:sz w:val="22"/>
          <w:szCs w:val="22"/>
          <w:vertAlign w:val="baseline"/>
          <w:lang w:val="sr-Cyrl-RS" w:eastAsia="sr-Latn-CS"/>
        </w:rPr>
        <w:t xml:space="preserve">и начин </w:t>
      </w:r>
      <w:r w:rsidRPr="000471EE">
        <w:rPr>
          <w:rFonts w:ascii="Arial" w:hAnsi="Arial" w:cs="Arial"/>
          <w:b/>
          <w:bCs/>
          <w:noProof/>
          <w:sz w:val="22"/>
          <w:szCs w:val="22"/>
          <w:vertAlign w:val="baseline"/>
          <w:lang w:val="sr-Cyrl-CS" w:eastAsia="sr-Latn-CS"/>
        </w:rPr>
        <w:t>плаћања</w:t>
      </w:r>
      <w:r w:rsidRPr="000471EE">
        <w:rPr>
          <w:rFonts w:ascii="Arial" w:hAnsi="Arial" w:cs="Arial"/>
          <w:bCs/>
          <w:noProof/>
          <w:sz w:val="22"/>
          <w:szCs w:val="22"/>
          <w:vertAlign w:val="baseline"/>
          <w:lang w:val="sr-Cyrl-CS" w:eastAsia="sr-Latn-CS"/>
        </w:rPr>
        <w:t>:</w:t>
      </w:r>
      <w:r w:rsidR="00901DF5" w:rsidRPr="003B62E5">
        <w:rPr>
          <w:rFonts w:ascii="Arial" w:hAnsi="Arial" w:cs="Arial"/>
          <w:bCs/>
          <w:noProof/>
          <w:color w:val="FF0000"/>
          <w:sz w:val="22"/>
          <w:szCs w:val="22"/>
          <w:vertAlign w:val="baseline"/>
          <w:lang w:val="sr-Cyrl-CS" w:eastAsia="sr-Latn-CS"/>
        </w:rPr>
        <w:t xml:space="preserve"> </w:t>
      </w:r>
      <w:r w:rsidR="00A91BC0" w:rsidRPr="00322D0D">
        <w:rPr>
          <w:rFonts w:ascii="Arial" w:hAnsi="Arial" w:cs="Arial"/>
          <w:noProof/>
          <w:sz w:val="22"/>
          <w:szCs w:val="22"/>
          <w:vertAlign w:val="baseline"/>
          <w:lang w:val="ru-RU" w:eastAsia="zh-CN"/>
        </w:rPr>
        <w:t>Плаћње ће се вршити у року од 30 дана од дана испостаљања окончане ситуације сачињене н</w:t>
      </w:r>
      <w:r w:rsidR="00A91BC0">
        <w:rPr>
          <w:rFonts w:ascii="Arial" w:hAnsi="Arial" w:cs="Arial"/>
          <w:noProof/>
          <w:sz w:val="22"/>
          <w:szCs w:val="22"/>
          <w:vertAlign w:val="baseline"/>
          <w:lang w:val="ru-RU" w:eastAsia="zh-CN"/>
        </w:rPr>
        <w:t>а основу оверене грађевинске књ</w:t>
      </w:r>
      <w:r w:rsidR="00A91BC0" w:rsidRPr="00322D0D">
        <w:rPr>
          <w:rFonts w:ascii="Arial" w:hAnsi="Arial" w:cs="Arial"/>
          <w:noProof/>
          <w:sz w:val="22"/>
          <w:szCs w:val="22"/>
          <w:vertAlign w:val="baseline"/>
          <w:lang w:val="ru-RU" w:eastAsia="zh-CN"/>
        </w:rPr>
        <w:t>иге изведених радова и јединичних</w:t>
      </w:r>
      <w:r w:rsidR="00A91BC0">
        <w:rPr>
          <w:rFonts w:ascii="Arial" w:hAnsi="Arial" w:cs="Arial"/>
          <w:noProof/>
          <w:sz w:val="22"/>
          <w:szCs w:val="22"/>
          <w:vertAlign w:val="baseline"/>
          <w:lang w:val="ru-RU" w:eastAsia="zh-CN"/>
        </w:rPr>
        <w:t xml:space="preserve"> </w:t>
      </w:r>
      <w:r w:rsidR="00A91BC0" w:rsidRPr="00322D0D">
        <w:rPr>
          <w:rFonts w:ascii="Arial" w:hAnsi="Arial" w:cs="Arial"/>
          <w:noProof/>
          <w:sz w:val="22"/>
          <w:szCs w:val="22"/>
          <w:vertAlign w:val="baseline"/>
          <w:lang w:val="ru-RU" w:eastAsia="zh-CN"/>
        </w:rPr>
        <w:t xml:space="preserve">цена из поуде, и потписаним од стране стручног надзора. </w:t>
      </w:r>
    </w:p>
    <w:p w:rsidR="003D4937" w:rsidRDefault="003D4937" w:rsidP="003D4937">
      <w:pPr>
        <w:suppressAutoHyphens/>
        <w:autoSpaceDE w:val="0"/>
        <w:ind w:left="567" w:right="-11"/>
        <w:jc w:val="both"/>
        <w:rPr>
          <w:rFonts w:ascii="Arial" w:hAnsi="Arial" w:cs="Arial"/>
          <w:noProof/>
          <w:sz w:val="22"/>
          <w:szCs w:val="22"/>
          <w:vertAlign w:val="baseline"/>
          <w:lang w:val="sr-Cyrl-CS" w:eastAsia="zh-CN"/>
        </w:rPr>
      </w:pPr>
    </w:p>
    <w:p w:rsidR="00047A6B" w:rsidRPr="008663DF" w:rsidRDefault="00047A6B" w:rsidP="00047A6B">
      <w:pPr>
        <w:suppressAutoHyphens/>
        <w:autoSpaceDE w:val="0"/>
        <w:ind w:left="567" w:right="-11"/>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 xml:space="preserve">в) </w:t>
      </w:r>
      <w:r w:rsidRPr="00047A6B">
        <w:rPr>
          <w:rFonts w:ascii="Arial" w:hAnsi="Arial" w:cs="Arial"/>
          <w:b/>
          <w:noProof/>
          <w:sz w:val="22"/>
          <w:szCs w:val="22"/>
          <w:vertAlign w:val="baseline"/>
          <w:lang w:val="sr-Cyrl-CS" w:eastAsia="zh-CN"/>
        </w:rPr>
        <w:t>Рок извршења услуге</w:t>
      </w:r>
      <w:r w:rsidRPr="00031AC9">
        <w:rPr>
          <w:rFonts w:ascii="Arial" w:hAnsi="Arial" w:cs="Arial"/>
          <w:noProof/>
          <w:sz w:val="22"/>
          <w:szCs w:val="22"/>
          <w:vertAlign w:val="baseline"/>
          <w:lang w:val="sr-Cyrl-CS" w:eastAsia="zh-CN"/>
        </w:rPr>
        <w:t>:</w:t>
      </w:r>
      <w:r w:rsidR="00031AC9" w:rsidRPr="00031AC9">
        <w:rPr>
          <w:rFonts w:ascii="Arial" w:hAnsi="Arial" w:cs="Arial"/>
          <w:noProof/>
          <w:sz w:val="22"/>
          <w:szCs w:val="22"/>
          <w:vertAlign w:val="baseline"/>
          <w:lang w:val="sr-Cyrl-CS" w:eastAsia="zh-CN"/>
        </w:rPr>
        <w:t>....................</w:t>
      </w:r>
      <w:r w:rsidRPr="00031AC9">
        <w:rPr>
          <w:rFonts w:ascii="Arial" w:hAnsi="Arial" w:cs="Arial"/>
          <w:noProof/>
          <w:sz w:val="22"/>
          <w:szCs w:val="22"/>
          <w:vertAlign w:val="baseline"/>
          <w:lang w:val="sr-Cyrl-CS" w:eastAsia="zh-CN"/>
        </w:rPr>
        <w:t xml:space="preserve"> </w:t>
      </w:r>
      <w:r w:rsidR="00031AC9" w:rsidRPr="00031AC9">
        <w:rPr>
          <w:rFonts w:ascii="Arial" w:hAnsi="Arial" w:cs="Arial"/>
          <w:noProof/>
          <w:sz w:val="22"/>
          <w:szCs w:val="22"/>
          <w:vertAlign w:val="baseline"/>
          <w:lang w:val="sr-Cyrl-CS" w:eastAsia="zh-CN"/>
        </w:rPr>
        <w:t>а максимално</w:t>
      </w:r>
      <w:r w:rsidR="00031AC9">
        <w:rPr>
          <w:rFonts w:ascii="Arial" w:hAnsi="Arial" w:cs="Arial"/>
          <w:b/>
          <w:noProof/>
          <w:sz w:val="22"/>
          <w:szCs w:val="22"/>
          <w:vertAlign w:val="baseline"/>
          <w:lang w:val="sr-Cyrl-CS" w:eastAsia="zh-CN"/>
        </w:rPr>
        <w:t xml:space="preserve"> </w:t>
      </w:r>
      <w:r w:rsidR="007D3AE2">
        <w:rPr>
          <w:rFonts w:ascii="Arial" w:hAnsi="Arial" w:cs="Arial"/>
          <w:noProof/>
          <w:sz w:val="22"/>
          <w:szCs w:val="22"/>
          <w:vertAlign w:val="baseline"/>
          <w:lang w:val="sr-Cyrl-CS" w:eastAsia="zh-CN"/>
        </w:rPr>
        <w:t>20( двадесет)</w:t>
      </w:r>
      <w:r w:rsidR="00C93536">
        <w:rPr>
          <w:rFonts w:ascii="Arial" w:hAnsi="Arial" w:cs="Arial"/>
          <w:noProof/>
          <w:sz w:val="22"/>
          <w:szCs w:val="22"/>
          <w:vertAlign w:val="baseline"/>
          <w:lang w:val="sr-Cyrl-CS" w:eastAsia="zh-CN"/>
        </w:rPr>
        <w:t xml:space="preserve"> календарских дана, од </w:t>
      </w:r>
      <w:r>
        <w:rPr>
          <w:rFonts w:ascii="Arial" w:hAnsi="Arial" w:cs="Arial"/>
          <w:noProof/>
          <w:sz w:val="22"/>
          <w:szCs w:val="22"/>
          <w:vertAlign w:val="baseline"/>
          <w:lang w:val="sr-Cyrl-CS" w:eastAsia="zh-CN"/>
        </w:rPr>
        <w:t xml:space="preserve"> дана потписивања уговора.</w:t>
      </w:r>
    </w:p>
    <w:p w:rsidR="00047A6B" w:rsidRDefault="00047A6B" w:rsidP="003B62E5">
      <w:pPr>
        <w:suppressAutoHyphens/>
        <w:autoSpaceDE w:val="0"/>
        <w:ind w:right="-11" w:firstLine="567"/>
        <w:jc w:val="both"/>
        <w:rPr>
          <w:rFonts w:ascii="Arial" w:hAnsi="Arial" w:cs="Arial"/>
          <w:noProof/>
          <w:sz w:val="22"/>
          <w:szCs w:val="22"/>
          <w:vertAlign w:val="baseline"/>
          <w:lang w:val="sr-Cyrl-CS" w:eastAsia="zh-CN"/>
        </w:rPr>
      </w:pPr>
    </w:p>
    <w:p w:rsidR="00031AC9" w:rsidRDefault="00031AC9" w:rsidP="003B62E5">
      <w:pPr>
        <w:suppressAutoHyphens/>
        <w:autoSpaceDE w:val="0"/>
        <w:ind w:right="-11"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 xml:space="preserve">г) </w:t>
      </w:r>
      <w:r w:rsidRPr="00031AC9">
        <w:rPr>
          <w:rFonts w:ascii="Arial" w:hAnsi="Arial" w:cs="Arial"/>
          <w:b/>
          <w:noProof/>
          <w:sz w:val="22"/>
          <w:szCs w:val="22"/>
          <w:vertAlign w:val="baseline"/>
          <w:lang w:val="sr-Cyrl-CS" w:eastAsia="zh-CN"/>
        </w:rPr>
        <w:t>Гарантни рок:</w:t>
      </w:r>
      <w:r>
        <w:rPr>
          <w:rFonts w:ascii="Arial" w:hAnsi="Arial" w:cs="Arial"/>
          <w:noProof/>
          <w:sz w:val="22"/>
          <w:szCs w:val="22"/>
          <w:vertAlign w:val="baseline"/>
          <w:lang w:val="sr-Cyrl-CS" w:eastAsia="zh-CN"/>
        </w:rPr>
        <w:t xml:space="preserve"> 24 ( двадестечетири) месеца.</w:t>
      </w:r>
    </w:p>
    <w:p w:rsidR="00DB719A" w:rsidRPr="003B62E5" w:rsidRDefault="00DB719A" w:rsidP="00DB719A">
      <w:pPr>
        <w:autoSpaceDE w:val="0"/>
        <w:autoSpaceDN w:val="0"/>
        <w:adjustRightInd w:val="0"/>
        <w:ind w:left="567" w:hanging="283"/>
        <w:rPr>
          <w:rFonts w:ascii="Arial" w:hAnsi="Arial" w:cs="Arial"/>
          <w:b/>
          <w:bCs/>
          <w:noProof/>
          <w:color w:val="FF0000"/>
          <w:sz w:val="22"/>
          <w:szCs w:val="22"/>
          <w:highlight w:val="green"/>
          <w:vertAlign w:val="baseline"/>
          <w:lang w:val="ru-RU" w:eastAsia="sr-Latn-CS"/>
        </w:rPr>
      </w:pPr>
      <w:r w:rsidRPr="003B62E5">
        <w:rPr>
          <w:rFonts w:ascii="Arial" w:hAnsi="Arial" w:cs="Arial"/>
          <w:bCs/>
          <w:noProof/>
          <w:color w:val="FF0000"/>
          <w:sz w:val="22"/>
          <w:szCs w:val="22"/>
          <w:highlight w:val="green"/>
          <w:vertAlign w:val="baseline"/>
          <w:lang w:val="sr-Cyrl-CS" w:eastAsia="sr-Latn-CS"/>
        </w:rPr>
        <w:t xml:space="preserve"> </w:t>
      </w: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3B62E5">
        <w:rPr>
          <w:rFonts w:ascii="Arial" w:hAnsi="Arial" w:cs="Arial"/>
          <w:bCs/>
          <w:noProof/>
          <w:color w:val="FF0000"/>
          <w:sz w:val="22"/>
          <w:szCs w:val="22"/>
          <w:vertAlign w:val="baseline"/>
          <w:lang w:val="sr-Cyrl-CS" w:eastAsia="sr-Latn-CS"/>
        </w:rPr>
        <w:tab/>
      </w:r>
      <w:r w:rsidR="00031AC9">
        <w:rPr>
          <w:rFonts w:ascii="Arial" w:hAnsi="Arial" w:cs="Arial"/>
          <w:bCs/>
          <w:noProof/>
          <w:sz w:val="22"/>
          <w:szCs w:val="22"/>
          <w:vertAlign w:val="baseline"/>
          <w:lang w:val="sr-Cyrl-CS" w:eastAsia="sr-Latn-CS"/>
        </w:rPr>
        <w:t>д</w:t>
      </w:r>
      <w:r w:rsidRPr="00CC2F4E">
        <w:rPr>
          <w:rFonts w:ascii="Arial" w:hAnsi="Arial" w:cs="Arial"/>
          <w:bCs/>
          <w:noProof/>
          <w:sz w:val="22"/>
          <w:szCs w:val="22"/>
          <w:vertAlign w:val="baseline"/>
          <w:lang w:val="sr-Cyrl-CS" w:eastAsia="sr-Latn-CS"/>
        </w:rPr>
        <w:t xml:space="preserve">) </w:t>
      </w:r>
      <w:r w:rsidRPr="00CC2F4E">
        <w:rPr>
          <w:rFonts w:ascii="Arial" w:hAnsi="Arial" w:cs="Arial"/>
          <w:b/>
          <w:bCs/>
          <w:noProof/>
          <w:sz w:val="22"/>
          <w:szCs w:val="22"/>
          <w:vertAlign w:val="baseline"/>
          <w:lang w:val="sr-Cyrl-CS" w:eastAsia="sr-Latn-CS"/>
        </w:rPr>
        <w:t>Важност понуде:</w:t>
      </w:r>
      <w:r w:rsidRPr="00CC2F4E">
        <w:rPr>
          <w:rFonts w:ascii="Arial" w:hAnsi="Arial" w:cs="Arial"/>
          <w:bCs/>
          <w:noProof/>
          <w:sz w:val="22"/>
          <w:szCs w:val="22"/>
          <w:vertAlign w:val="baseline"/>
          <w:lang w:val="sr-Cyrl-CS" w:eastAsia="sr-Latn-CS"/>
        </w:rPr>
        <w:t xml:space="preserve"> </w:t>
      </w:r>
      <w:r w:rsidR="00D83161">
        <w:rPr>
          <w:rFonts w:ascii="Arial" w:hAnsi="Arial" w:cs="Arial"/>
          <w:bCs/>
          <w:noProof/>
          <w:sz w:val="22"/>
          <w:szCs w:val="22"/>
          <w:vertAlign w:val="baseline"/>
          <w:lang w:val="sr-Cyrl-CS" w:eastAsia="sr-Latn-CS"/>
        </w:rPr>
        <w:t>45</w:t>
      </w:r>
      <w:r w:rsidRPr="00CC2F4E">
        <w:rPr>
          <w:rFonts w:ascii="Arial" w:hAnsi="Arial" w:cs="Arial"/>
          <w:bCs/>
          <w:noProof/>
          <w:sz w:val="22"/>
          <w:szCs w:val="22"/>
          <w:vertAlign w:val="baseline"/>
          <w:lang w:val="sr-Cyrl-CS" w:eastAsia="sr-Latn-CS"/>
        </w:rPr>
        <w:t xml:space="preserve"> (</w:t>
      </w:r>
      <w:r w:rsidR="00D83161">
        <w:rPr>
          <w:rFonts w:ascii="Arial" w:hAnsi="Arial" w:cs="Arial"/>
          <w:bCs/>
          <w:noProof/>
          <w:sz w:val="22"/>
          <w:szCs w:val="22"/>
          <w:vertAlign w:val="baseline"/>
          <w:lang w:val="sr-Cyrl-CS" w:eastAsia="sr-Latn-CS"/>
        </w:rPr>
        <w:t>четрдесетпет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D83161" w:rsidRDefault="00D83161"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DB719A" w:rsidP="00DD6CA2">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sr-Cyrl-CS" w:eastAsia="sr-Latn-CS"/>
        </w:rPr>
        <w:tab/>
      </w: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DD6CA2" w:rsidRDefault="00DD6CA2" w:rsidP="00041D09">
      <w:pPr>
        <w:autoSpaceDE w:val="0"/>
        <w:autoSpaceDN w:val="0"/>
        <w:adjustRightInd w:val="0"/>
        <w:rPr>
          <w:rFonts w:ascii="Arial" w:hAnsi="Arial" w:cs="Arial"/>
          <w:b/>
          <w:bCs/>
          <w:noProof/>
          <w:color w:val="000000"/>
          <w:sz w:val="22"/>
          <w:szCs w:val="22"/>
          <w:vertAlign w:val="baseline"/>
          <w:lang w:val="sr-Cyrl-CS" w:eastAsia="sr-Latn-CS"/>
        </w:rPr>
      </w:pPr>
    </w:p>
    <w:p w:rsidR="00DD6CA2" w:rsidRDefault="00DD6CA2" w:rsidP="00041D09">
      <w:pPr>
        <w:autoSpaceDE w:val="0"/>
        <w:autoSpaceDN w:val="0"/>
        <w:adjustRightInd w:val="0"/>
        <w:rPr>
          <w:rFonts w:ascii="Arial" w:hAnsi="Arial" w:cs="Arial"/>
          <w:b/>
          <w:bCs/>
          <w:noProof/>
          <w:color w:val="000000"/>
          <w:sz w:val="22"/>
          <w:szCs w:val="22"/>
          <w:vertAlign w:val="baseline"/>
          <w:lang w:val="sr-Cyrl-CS" w:eastAsia="sr-Latn-CS"/>
        </w:rPr>
      </w:pPr>
    </w:p>
    <w:p w:rsidR="00DD6CA2" w:rsidRDefault="00DD6CA2"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7D3AE2" w:rsidRPr="007D3AE2" w:rsidTr="00C21E81">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D3AE2" w:rsidRPr="007D3AE2" w:rsidRDefault="007D3AE2" w:rsidP="00C21E81">
            <w:pPr>
              <w:jc w:val="center"/>
              <w:rPr>
                <w:rFonts w:ascii="Arial" w:hAnsi="Arial" w:cs="Arial"/>
                <w:b/>
                <w:sz w:val="22"/>
                <w:szCs w:val="22"/>
                <w:vertAlign w:val="baseline"/>
                <w:lang w:val="sr-Cyrl-CS"/>
              </w:rPr>
            </w:pPr>
            <w:r w:rsidRPr="007D3AE2">
              <w:rPr>
                <w:rFonts w:ascii="Arial" w:hAnsi="Arial" w:cs="Arial"/>
                <w:b/>
                <w:sz w:val="22"/>
                <w:szCs w:val="22"/>
                <w:vertAlign w:val="baseline"/>
                <w:lang w:val="sr-Cyrl-CS"/>
              </w:rPr>
              <w:t>Образац бр. 11</w:t>
            </w:r>
          </w:p>
        </w:tc>
      </w:tr>
    </w:tbl>
    <w:p w:rsidR="00BD7551" w:rsidRDefault="00BD7551" w:rsidP="00BD7551">
      <w:pPr>
        <w:suppressAutoHyphens/>
        <w:ind w:firstLine="450"/>
        <w:jc w:val="both"/>
        <w:rPr>
          <w:rFonts w:ascii="Arial" w:hAnsi="Arial" w:cs="Arial"/>
          <w:sz w:val="22"/>
          <w:szCs w:val="22"/>
          <w:vertAlign w:val="baseline"/>
          <w:lang w:val="sr-Latn-RS" w:eastAsia="ar-SA"/>
        </w:rPr>
      </w:pPr>
    </w:p>
    <w:p w:rsidR="00BD7551" w:rsidRPr="00D848D4" w:rsidRDefault="00BD7551" w:rsidP="00BD7551">
      <w:pPr>
        <w:suppressAutoHyphens/>
        <w:ind w:firstLine="450"/>
        <w:jc w:val="both"/>
        <w:rPr>
          <w:rFonts w:ascii="Arial" w:hAnsi="Arial" w:cs="Arial"/>
          <w:sz w:val="22"/>
          <w:szCs w:val="22"/>
          <w:vertAlign w:val="baseline"/>
          <w:lang w:val="sr-Cyrl-CS" w:eastAsia="ar-SA"/>
        </w:rPr>
      </w:pPr>
      <w:r w:rsidRPr="00D848D4">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 xml:space="preserve">дужан је </w:t>
      </w:r>
      <w:r w:rsidRPr="00D848D4">
        <w:rPr>
          <w:rFonts w:ascii="Arial" w:hAnsi="Arial" w:cs="Arial"/>
          <w:sz w:val="22"/>
          <w:szCs w:val="22"/>
          <w:vertAlign w:val="baseline"/>
          <w:lang w:val="sr-Cyrl-CS" w:eastAsia="ar-SA"/>
        </w:rPr>
        <w:t xml:space="preserve"> да попуни, овери печатом и потпише одговорно лице понуђача.</w:t>
      </w:r>
    </w:p>
    <w:p w:rsidR="007D3AE2" w:rsidRPr="007D3AE2" w:rsidRDefault="007D3AE2" w:rsidP="007D3AE2">
      <w:pPr>
        <w:ind w:firstLine="450"/>
        <w:jc w:val="both"/>
        <w:rPr>
          <w:rFonts w:ascii="Arial" w:hAnsi="Arial" w:cs="Arial"/>
          <w:sz w:val="22"/>
          <w:szCs w:val="22"/>
          <w:vertAlign w:val="baseline"/>
          <w:lang w:val="sr-Cyrl-CS"/>
        </w:rPr>
      </w:pPr>
    </w:p>
    <w:p w:rsidR="00A91BC0" w:rsidRDefault="00A91BC0" w:rsidP="00BD7551">
      <w:pPr>
        <w:autoSpaceDE w:val="0"/>
        <w:autoSpaceDN w:val="0"/>
        <w:adjustRightInd w:val="0"/>
        <w:jc w:val="center"/>
        <w:outlineLvl w:val="0"/>
        <w:rPr>
          <w:rFonts w:ascii="Arial" w:hAnsi="Arial" w:cs="Arial"/>
          <w:sz w:val="22"/>
          <w:szCs w:val="22"/>
          <w:vertAlign w:val="baseline"/>
          <w:lang w:val="sr-Cyrl-CS" w:eastAsia="ar-SA"/>
        </w:rPr>
      </w:pPr>
      <w:r w:rsidRPr="00BA004E">
        <w:rPr>
          <w:rFonts w:ascii="Arial" w:hAnsi="Arial" w:cs="Arial"/>
          <w:b/>
          <w:bCs/>
          <w:noProof/>
          <w:color w:val="000000"/>
          <w:sz w:val="22"/>
          <w:szCs w:val="22"/>
          <w:vertAlign w:val="baseline"/>
          <w:lang w:val="ru-RU"/>
        </w:rPr>
        <w:t>МОДЕЛ УГ</w:t>
      </w:r>
      <w:r w:rsidR="00BD7551">
        <w:rPr>
          <w:rFonts w:ascii="Arial" w:hAnsi="Arial" w:cs="Arial"/>
          <w:b/>
          <w:bCs/>
          <w:noProof/>
          <w:color w:val="000000"/>
          <w:sz w:val="22"/>
          <w:szCs w:val="22"/>
          <w:vertAlign w:val="baseline"/>
          <w:lang w:val="ru-RU"/>
        </w:rPr>
        <w:t>ОВОРА</w:t>
      </w:r>
      <w:r w:rsidRPr="00EC0FB4">
        <w:rPr>
          <w:rFonts w:ascii="Arial" w:hAnsi="Arial" w:cs="Arial"/>
          <w:sz w:val="22"/>
          <w:szCs w:val="22"/>
          <w:vertAlign w:val="baseline"/>
          <w:lang w:val="sr-Cyrl-CS" w:eastAsia="ar-SA"/>
        </w:rPr>
        <w:t>:</w:t>
      </w:r>
    </w:p>
    <w:p w:rsidR="00BD7551" w:rsidRDefault="00BD7551" w:rsidP="00BD7551">
      <w:pPr>
        <w:autoSpaceDE w:val="0"/>
        <w:autoSpaceDN w:val="0"/>
        <w:adjustRightInd w:val="0"/>
        <w:jc w:val="center"/>
        <w:outlineLvl w:val="0"/>
        <w:rPr>
          <w:rFonts w:ascii="Arial" w:hAnsi="Arial" w:cs="Arial"/>
          <w:sz w:val="22"/>
          <w:szCs w:val="22"/>
          <w:vertAlign w:val="baseline"/>
          <w:lang w:val="sr-Cyrl-CS" w:eastAsia="ar-SA"/>
        </w:rPr>
      </w:pPr>
    </w:p>
    <w:p w:rsidR="00BD7551" w:rsidRPr="00BD7551" w:rsidRDefault="00BD7551" w:rsidP="00BD7551">
      <w:pPr>
        <w:tabs>
          <w:tab w:val="left" w:pos="142"/>
        </w:tabs>
        <w:autoSpaceDE w:val="0"/>
        <w:autoSpaceDN w:val="0"/>
        <w:adjustRightInd w:val="0"/>
        <w:outlineLvl w:val="0"/>
        <w:rPr>
          <w:rFonts w:ascii="Arial" w:hAnsi="Arial" w:cs="Arial"/>
          <w:b/>
          <w:bCs/>
          <w:noProof/>
          <w:color w:val="000000"/>
          <w:sz w:val="22"/>
          <w:szCs w:val="22"/>
          <w:vertAlign w:val="baseline"/>
          <w:lang w:val="ru-RU"/>
        </w:rPr>
      </w:pPr>
      <w:r>
        <w:rPr>
          <w:rFonts w:ascii="Arial" w:hAnsi="Arial" w:cs="Arial"/>
          <w:sz w:val="22"/>
          <w:szCs w:val="22"/>
          <w:vertAlign w:val="baseline"/>
          <w:lang w:val="sr-Cyrl-CS" w:eastAsia="ar-SA"/>
        </w:rPr>
        <w:t>Закњучен дана: _______________2016. године између:</w:t>
      </w:r>
    </w:p>
    <w:p w:rsidR="00A91BC0" w:rsidRPr="00EC0FB4" w:rsidRDefault="00A91BC0" w:rsidP="00A91BC0">
      <w:pPr>
        <w:suppressAutoHyphens/>
        <w:rPr>
          <w:rFonts w:ascii="Arial" w:hAnsi="Arial" w:cs="Arial"/>
          <w:sz w:val="22"/>
          <w:szCs w:val="22"/>
          <w:vertAlign w:val="baseline"/>
          <w:lang w:val="sr-Cyrl-CS" w:eastAsia="ar-SA"/>
        </w:rPr>
      </w:pPr>
    </w:p>
    <w:p w:rsidR="00A91BC0" w:rsidRPr="00281656" w:rsidRDefault="00A91BC0" w:rsidP="00A91BC0">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ru-RU"/>
        </w:rPr>
        <w:t>Дом здравља Ваљево</w:t>
      </w:r>
      <w:r>
        <w:rPr>
          <w:rFonts w:ascii="Arial" w:hAnsi="Arial" w:cs="Arial"/>
          <w:sz w:val="22"/>
          <w:szCs w:val="22"/>
          <w:vertAlign w:val="baseline"/>
          <w:lang w:val="sr-Cyrl-CS"/>
        </w:rPr>
        <w:t>, улица Железничка 12, кога заступа в.д. директора др Завен Дер Хазарјан</w:t>
      </w:r>
      <w:r w:rsidRPr="00281656">
        <w:rPr>
          <w:rFonts w:ascii="Arial" w:hAnsi="Arial" w:cs="Arial"/>
          <w:sz w:val="22"/>
          <w:szCs w:val="22"/>
          <w:vertAlign w:val="baseline"/>
          <w:lang w:val="sr-Cyrl-CS"/>
        </w:rPr>
        <w:t xml:space="preserve"> (у даљем тексту: </w:t>
      </w:r>
      <w:r w:rsidRPr="00281656">
        <w:rPr>
          <w:rFonts w:ascii="Arial" w:hAnsi="Arial" w:cs="Arial"/>
          <w:b/>
          <w:sz w:val="22"/>
          <w:szCs w:val="22"/>
          <w:vertAlign w:val="baseline"/>
          <w:lang w:val="sr-Cyrl-CS"/>
        </w:rPr>
        <w:t>наручилац</w:t>
      </w:r>
      <w:r w:rsidRPr="00281656">
        <w:rPr>
          <w:rFonts w:ascii="Arial" w:hAnsi="Arial" w:cs="Arial"/>
          <w:sz w:val="22"/>
          <w:szCs w:val="22"/>
          <w:vertAlign w:val="baseline"/>
          <w:lang w:val="sr-Cyrl-CS"/>
        </w:rPr>
        <w:t>), пореск</w:t>
      </w:r>
      <w:r>
        <w:rPr>
          <w:rFonts w:ascii="Arial" w:hAnsi="Arial" w:cs="Arial"/>
          <w:sz w:val="22"/>
          <w:szCs w:val="22"/>
          <w:vertAlign w:val="baseline"/>
          <w:lang w:val="sr-Cyrl-CS"/>
        </w:rPr>
        <w:t xml:space="preserve">и идентификациони број </w:t>
      </w:r>
      <w:r>
        <w:rPr>
          <w:rFonts w:ascii="Arial" w:hAnsi="Arial" w:cs="Arial"/>
          <w:sz w:val="22"/>
          <w:szCs w:val="22"/>
          <w:vertAlign w:val="baseline"/>
          <w:lang w:val="sr-Latn-RS"/>
        </w:rPr>
        <w:t>107041023</w:t>
      </w:r>
      <w:r>
        <w:rPr>
          <w:rFonts w:ascii="Arial" w:hAnsi="Arial" w:cs="Arial"/>
          <w:sz w:val="22"/>
          <w:szCs w:val="22"/>
          <w:vertAlign w:val="baseline"/>
          <w:lang w:val="sr-Cyrl-CS"/>
        </w:rPr>
        <w:t>; матични број 1</w:t>
      </w:r>
      <w:r>
        <w:rPr>
          <w:rFonts w:ascii="Arial" w:hAnsi="Arial" w:cs="Arial"/>
          <w:sz w:val="22"/>
          <w:szCs w:val="22"/>
          <w:vertAlign w:val="baseline"/>
          <w:lang w:val="sr-Latn-RS"/>
        </w:rPr>
        <w:t>7817361</w:t>
      </w:r>
      <w:r w:rsidRPr="00281656">
        <w:rPr>
          <w:rFonts w:ascii="Arial" w:hAnsi="Arial" w:cs="Arial"/>
          <w:sz w:val="22"/>
          <w:szCs w:val="22"/>
          <w:vertAlign w:val="baseline"/>
          <w:lang w:val="sr-Cyrl-CS"/>
        </w:rPr>
        <w:t xml:space="preserve">; текући рачун број </w:t>
      </w:r>
      <w:r w:rsidRPr="00D3710A">
        <w:rPr>
          <w:rFonts w:ascii="Arial" w:hAnsi="Arial" w:cs="Arial"/>
          <w:noProof/>
          <w:sz w:val="22"/>
          <w:szCs w:val="22"/>
          <w:vertAlign w:val="baseline"/>
          <w:lang w:val="ru-RU"/>
        </w:rPr>
        <w:t>840-830661-75</w:t>
      </w:r>
      <w:r>
        <w:rPr>
          <w:rFonts w:ascii="Arial" w:hAnsi="Arial" w:cs="Arial"/>
          <w:noProof/>
          <w:sz w:val="22"/>
          <w:szCs w:val="22"/>
          <w:vertAlign w:val="baseline"/>
          <w:lang w:val="ru-RU"/>
        </w:rPr>
        <w:t xml:space="preserve"> </w:t>
      </w:r>
      <w:r w:rsidRPr="00281656">
        <w:rPr>
          <w:rFonts w:ascii="Arial" w:hAnsi="Arial" w:cs="Arial"/>
          <w:sz w:val="22"/>
          <w:szCs w:val="22"/>
          <w:vertAlign w:val="baseline"/>
          <w:lang w:val="sr-Cyrl-CS"/>
        </w:rPr>
        <w:t>Управа за трезор, и</w:t>
      </w:r>
    </w:p>
    <w:p w:rsidR="00A91BC0" w:rsidRPr="00EC0FB4" w:rsidRDefault="00A91BC0" w:rsidP="00A91BC0">
      <w:pPr>
        <w:suppressAutoHyphens/>
        <w:ind w:left="1080" w:hanging="360"/>
        <w:jc w:val="both"/>
        <w:rPr>
          <w:rFonts w:ascii="Arial" w:hAnsi="Arial" w:cs="Arial"/>
          <w:sz w:val="22"/>
          <w:szCs w:val="22"/>
          <w:vertAlign w:val="baseline"/>
          <w:lang w:val="sr-Latn-CS" w:eastAsia="ar-SA"/>
        </w:rPr>
      </w:pPr>
    </w:p>
    <w:p w:rsidR="00A91BC0" w:rsidRPr="00EC0FB4" w:rsidRDefault="00A91BC0" w:rsidP="00A91BC0">
      <w:pPr>
        <w:spacing w:line="276" w:lineRule="auto"/>
        <w:rPr>
          <w:rFonts w:ascii="Arial" w:hAnsi="Arial" w:cs="Arial"/>
          <w:sz w:val="22"/>
          <w:szCs w:val="22"/>
          <w:vertAlign w:val="baseline"/>
          <w:lang w:val="ru-RU" w:eastAsia="ar-SA"/>
        </w:rPr>
      </w:pPr>
      <w:r w:rsidRPr="00EC0FB4">
        <w:rPr>
          <w:rFonts w:ascii="Arial" w:hAnsi="Arial" w:cs="Arial"/>
          <w:sz w:val="22"/>
          <w:szCs w:val="22"/>
          <w:vertAlign w:val="baseline"/>
          <w:lang w:val="sr-Cyrl-CS" w:eastAsia="ar-SA"/>
        </w:rPr>
        <w:t>____________________________________________, из __</w:t>
      </w:r>
      <w:r>
        <w:rPr>
          <w:rFonts w:ascii="Arial" w:hAnsi="Arial" w:cs="Arial"/>
          <w:sz w:val="22"/>
          <w:szCs w:val="22"/>
          <w:vertAlign w:val="baseline"/>
          <w:lang w:val="sr-Cyrl-CS" w:eastAsia="ar-SA"/>
        </w:rPr>
        <w:t>_______________</w:t>
      </w:r>
      <w:r w:rsidRPr="00EC0FB4">
        <w:rPr>
          <w:rFonts w:ascii="Arial" w:hAnsi="Arial" w:cs="Arial"/>
          <w:sz w:val="22"/>
          <w:szCs w:val="22"/>
          <w:vertAlign w:val="baseline"/>
          <w:lang w:val="sr-Cyrl-CS" w:eastAsia="ar-SA"/>
        </w:rPr>
        <w:t>,</w:t>
      </w:r>
    </w:p>
    <w:p w:rsidR="00A91BC0" w:rsidRPr="00EC0FB4" w:rsidRDefault="00A91BC0" w:rsidP="00A91BC0">
      <w:pPr>
        <w:suppressAutoHyphens/>
        <w:spacing w:line="276" w:lineRule="auto"/>
        <w:jc w:val="both"/>
        <w:rPr>
          <w:rFonts w:ascii="Arial" w:hAnsi="Arial" w:cs="Arial"/>
          <w:sz w:val="22"/>
          <w:szCs w:val="22"/>
          <w:vertAlign w:val="baseline"/>
          <w:lang w:val="sr-Cyrl-CS" w:eastAsia="ar-SA"/>
        </w:rPr>
      </w:pPr>
      <w:r w:rsidRPr="00EC0FB4">
        <w:rPr>
          <w:rFonts w:ascii="Arial" w:hAnsi="Arial" w:cs="Arial"/>
          <w:sz w:val="22"/>
          <w:szCs w:val="22"/>
          <w:vertAlign w:val="baseline"/>
          <w:lang w:val="sr-Cyrl-CS" w:eastAsia="ar-SA"/>
        </w:rPr>
        <w:t>ул._____________</w:t>
      </w:r>
      <w:r>
        <w:rPr>
          <w:rFonts w:ascii="Arial" w:hAnsi="Arial" w:cs="Arial"/>
          <w:sz w:val="22"/>
          <w:szCs w:val="22"/>
          <w:vertAlign w:val="baseline"/>
          <w:lang w:val="sr-Cyrl-CS" w:eastAsia="ar-SA"/>
        </w:rPr>
        <w:t>___</w:t>
      </w:r>
      <w:r w:rsidRPr="00EC0FB4">
        <w:rPr>
          <w:rFonts w:ascii="Arial" w:hAnsi="Arial" w:cs="Arial"/>
          <w:sz w:val="22"/>
          <w:szCs w:val="22"/>
          <w:vertAlign w:val="baseline"/>
          <w:lang w:val="sr-Cyrl-CS" w:eastAsia="ar-SA"/>
        </w:rPr>
        <w:t xml:space="preserve">_ бр.____, кога заступа директор </w:t>
      </w:r>
      <w:r w:rsidRPr="00EC0FB4">
        <w:rPr>
          <w:rFonts w:ascii="Arial" w:hAnsi="Arial" w:cs="Arial"/>
          <w:sz w:val="22"/>
          <w:szCs w:val="22"/>
          <w:vertAlign w:val="baseline"/>
          <w:lang w:val="ru-RU" w:eastAsia="ar-SA"/>
        </w:rPr>
        <w:t>___</w:t>
      </w:r>
      <w:r w:rsidRPr="00EC0FB4">
        <w:rPr>
          <w:rFonts w:ascii="Arial" w:hAnsi="Arial" w:cs="Arial"/>
          <w:sz w:val="22"/>
          <w:szCs w:val="22"/>
          <w:vertAlign w:val="baseline"/>
          <w:lang w:val="sr-Cyrl-CS" w:eastAsia="ar-SA"/>
        </w:rPr>
        <w:t>_______________</w:t>
      </w:r>
    </w:p>
    <w:p w:rsidR="00A91BC0" w:rsidRPr="00EC0FB4" w:rsidRDefault="00A91BC0" w:rsidP="00A91BC0">
      <w:pPr>
        <w:suppressAutoHyphens/>
        <w:spacing w:line="276" w:lineRule="auto"/>
        <w:jc w:val="both"/>
        <w:rPr>
          <w:rFonts w:ascii="Arial" w:hAnsi="Arial" w:cs="Arial"/>
          <w:sz w:val="22"/>
          <w:szCs w:val="22"/>
          <w:vertAlign w:val="baseline"/>
          <w:lang w:val="sr-Cyrl-CS" w:eastAsia="ar-SA"/>
        </w:rPr>
      </w:pPr>
      <w:r w:rsidRPr="00EC0FB4">
        <w:rPr>
          <w:rFonts w:ascii="Arial" w:hAnsi="Arial" w:cs="Arial"/>
          <w:sz w:val="22"/>
          <w:szCs w:val="22"/>
          <w:vertAlign w:val="baseline"/>
          <w:lang w:val="sr-Cyrl-CS" w:eastAsia="ar-SA"/>
        </w:rPr>
        <w:t>(удаљем</w:t>
      </w:r>
      <w:r>
        <w:rPr>
          <w:rFonts w:ascii="Arial" w:hAnsi="Arial" w:cs="Arial"/>
          <w:sz w:val="22"/>
          <w:szCs w:val="22"/>
          <w:vertAlign w:val="baseline"/>
          <w:lang w:val="sr-Cyrl-CS" w:eastAsia="ar-SA"/>
        </w:rPr>
        <w:t xml:space="preserve"> </w:t>
      </w:r>
      <w:r w:rsidRPr="00EC0FB4">
        <w:rPr>
          <w:rFonts w:ascii="Arial" w:hAnsi="Arial" w:cs="Arial"/>
          <w:sz w:val="22"/>
          <w:szCs w:val="22"/>
          <w:vertAlign w:val="baseline"/>
          <w:lang w:val="sr-Cyrl-CS" w:eastAsia="ar-SA"/>
        </w:rPr>
        <w:t>тексту:</w:t>
      </w:r>
      <w:r w:rsidRPr="00EC0FB4">
        <w:rPr>
          <w:rFonts w:ascii="Arial" w:hAnsi="Arial" w:cs="Arial"/>
          <w:b/>
          <w:sz w:val="22"/>
          <w:szCs w:val="22"/>
          <w:vertAlign w:val="baseline"/>
          <w:lang w:val="sr-Cyrl-CS" w:eastAsia="ar-SA"/>
        </w:rPr>
        <w:t xml:space="preserve"> извођач радова</w:t>
      </w:r>
      <w:r w:rsidRPr="00EC0FB4">
        <w:rPr>
          <w:rFonts w:ascii="Arial" w:hAnsi="Arial" w:cs="Arial"/>
          <w:sz w:val="22"/>
          <w:szCs w:val="22"/>
          <w:vertAlign w:val="baseline"/>
          <w:lang w:val="sr-Cyrl-CS" w:eastAsia="ar-SA"/>
        </w:rPr>
        <w:t>), порески идентификациони број  _________________</w:t>
      </w:r>
      <w:r>
        <w:rPr>
          <w:rFonts w:ascii="Arial" w:hAnsi="Arial" w:cs="Arial"/>
          <w:sz w:val="22"/>
          <w:szCs w:val="22"/>
          <w:vertAlign w:val="baseline"/>
          <w:lang w:val="sr-Cyrl-CS" w:eastAsia="ar-SA"/>
        </w:rPr>
        <w:t xml:space="preserve">______ </w:t>
      </w:r>
      <w:r w:rsidRPr="00EC0FB4">
        <w:rPr>
          <w:rFonts w:ascii="Arial" w:hAnsi="Arial" w:cs="Arial"/>
          <w:sz w:val="22"/>
          <w:szCs w:val="22"/>
          <w:vertAlign w:val="baseline"/>
          <w:lang w:val="sr-Cyrl-CS" w:eastAsia="ar-SA"/>
        </w:rPr>
        <w:t xml:space="preserve">;  матични број __________________; текући рачун _____________________ </w:t>
      </w:r>
      <w:r>
        <w:rPr>
          <w:rFonts w:ascii="Arial" w:hAnsi="Arial" w:cs="Arial"/>
          <w:sz w:val="22"/>
          <w:szCs w:val="22"/>
          <w:vertAlign w:val="baseline"/>
          <w:lang w:val="sr-Cyrl-CS" w:eastAsia="ar-SA"/>
        </w:rPr>
        <w:t>код банке__________________</w:t>
      </w:r>
      <w:r w:rsidRPr="00EC0FB4">
        <w:rPr>
          <w:rFonts w:ascii="Arial" w:hAnsi="Arial" w:cs="Arial"/>
          <w:sz w:val="22"/>
          <w:szCs w:val="22"/>
          <w:vertAlign w:val="baseline"/>
          <w:lang w:val="sr-Cyrl-CS" w:eastAsia="ar-SA"/>
        </w:rPr>
        <w:t>.</w:t>
      </w:r>
    </w:p>
    <w:p w:rsidR="00A91BC0" w:rsidRDefault="00A91BC0" w:rsidP="00A91BC0">
      <w:pPr>
        <w:suppressAutoHyphens/>
        <w:spacing w:line="276" w:lineRule="auto"/>
        <w:ind w:firstLine="450"/>
        <w:jc w:val="both"/>
        <w:rPr>
          <w:rFonts w:ascii="Arial" w:hAnsi="Arial" w:cs="Arial"/>
          <w:sz w:val="22"/>
          <w:szCs w:val="22"/>
          <w:vertAlign w:val="baseline"/>
          <w:lang w:val="sr-Cyrl-CS" w:eastAsia="ar-SA"/>
        </w:rPr>
      </w:pPr>
    </w:p>
    <w:p w:rsidR="00A91BC0" w:rsidRPr="00BA004E" w:rsidRDefault="00A91BC0" w:rsidP="00A91BC0">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A91BC0" w:rsidRPr="00BA004E" w:rsidRDefault="00A91BC0" w:rsidP="00A91BC0">
      <w:pPr>
        <w:jc w:val="both"/>
        <w:rPr>
          <w:rFonts w:ascii="Arial" w:hAnsi="Arial" w:cs="Arial"/>
          <w:sz w:val="22"/>
          <w:szCs w:val="22"/>
          <w:vertAlign w:val="baseline"/>
          <w:lang w:val="sr-Cyrl-CS" w:eastAsia="ar-SA"/>
        </w:rPr>
      </w:pPr>
      <w:r w:rsidRPr="00041D09">
        <w:rPr>
          <w:rFonts w:ascii="Arial" w:hAnsi="Arial" w:cs="Arial"/>
          <w:b/>
          <w:sz w:val="22"/>
          <w:szCs w:val="22"/>
          <w:vertAlign w:val="baseline"/>
          <w:lang w:val="sr-Cyrl-CS" w:eastAsia="ar-SA"/>
        </w:rPr>
        <w:t>1.1.</w:t>
      </w:r>
      <w:r w:rsidRPr="00BA004E">
        <w:rPr>
          <w:rFonts w:ascii="Arial" w:hAnsi="Arial" w:cs="Arial"/>
          <w:sz w:val="22"/>
          <w:szCs w:val="22"/>
          <w:vertAlign w:val="baseline"/>
          <w:lang w:val="sr-Cyrl-CS" w:eastAsia="ar-SA"/>
        </w:rPr>
        <w:t xml:space="preserve">Уговорне стране констатују: </w:t>
      </w:r>
    </w:p>
    <w:p w:rsidR="00A91BC0" w:rsidRPr="00BA004E" w:rsidRDefault="00A91BC0" w:rsidP="00A91BC0">
      <w:pPr>
        <w:numPr>
          <w:ilvl w:val="0"/>
          <w:numId w:val="16"/>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Pr>
          <w:rFonts w:ascii="Arial" w:hAnsi="Arial" w:cs="Arial"/>
          <w:sz w:val="22"/>
          <w:szCs w:val="22"/>
          <w:vertAlign w:val="baseline"/>
          <w:lang w:val="sr-Cyrl-CS" w:eastAsia="ar-SA"/>
        </w:rPr>
        <w:t>31</w:t>
      </w:r>
      <w:r w:rsidRPr="00BA004E">
        <w:rPr>
          <w:rFonts w:ascii="Arial" w:hAnsi="Arial" w:cs="Arial"/>
          <w:sz w:val="22"/>
          <w:szCs w:val="22"/>
          <w:vertAlign w:val="baseline"/>
          <w:lang w:val="sr-Cyrl-CS" w:eastAsia="ar-SA"/>
        </w:rPr>
        <w:t xml:space="preserve">. </w:t>
      </w:r>
      <w:r>
        <w:rPr>
          <w:rFonts w:ascii="Arial" w:hAnsi="Arial" w:cs="Arial"/>
          <w:sz w:val="22"/>
          <w:szCs w:val="22"/>
          <w:vertAlign w:val="baseline"/>
          <w:lang w:val="sr-Cyrl-CS" w:eastAsia="ar-SA"/>
        </w:rPr>
        <w:t xml:space="preserve">став 1. тачка 8.) Закона о јавним набавкама </w:t>
      </w:r>
      <w:r w:rsidR="00FA42F5" w:rsidRPr="00963281">
        <w:rPr>
          <w:rFonts w:ascii="Arial" w:hAnsi="Arial" w:cs="Arial"/>
          <w:sz w:val="22"/>
          <w:szCs w:val="22"/>
          <w:vertAlign w:val="baseline"/>
          <w:lang w:val="ru-RU"/>
        </w:rPr>
        <w:t>(,,Сл.гласник РС“, број 124/12</w:t>
      </w:r>
      <w:r w:rsidR="00FA42F5" w:rsidRPr="00963281">
        <w:rPr>
          <w:rFonts w:ascii="Arial" w:hAnsi="Arial" w:cs="Arial"/>
          <w:sz w:val="22"/>
          <w:szCs w:val="22"/>
          <w:vertAlign w:val="baseline"/>
          <w:lang w:val="sr-Latn-RS"/>
        </w:rPr>
        <w:t xml:space="preserve">; 14/2015 </w:t>
      </w:r>
      <w:r w:rsidR="00FA42F5" w:rsidRPr="00963281">
        <w:rPr>
          <w:rFonts w:ascii="Arial" w:hAnsi="Arial" w:cs="Arial"/>
          <w:sz w:val="22"/>
          <w:szCs w:val="22"/>
          <w:vertAlign w:val="baseline"/>
          <w:lang w:val="sr-Cyrl-RS"/>
        </w:rPr>
        <w:t>и</w:t>
      </w:r>
      <w:r w:rsidR="00FA42F5" w:rsidRPr="00963281">
        <w:rPr>
          <w:rFonts w:ascii="Arial" w:hAnsi="Arial" w:cs="Arial"/>
          <w:sz w:val="22"/>
          <w:szCs w:val="22"/>
          <w:vertAlign w:val="baseline"/>
          <w:lang w:val="sr-Latn-RS"/>
        </w:rPr>
        <w:t xml:space="preserve"> 68/2015</w:t>
      </w:r>
      <w:r w:rsidR="00FA42F5" w:rsidRPr="00963281">
        <w:rPr>
          <w:rFonts w:ascii="Arial" w:hAnsi="Arial" w:cs="Arial"/>
          <w:sz w:val="22"/>
          <w:szCs w:val="22"/>
          <w:vertAlign w:val="baseline"/>
          <w:lang w:val="ru-RU"/>
        </w:rPr>
        <w:t>)</w:t>
      </w:r>
      <w:r w:rsidR="00FA42F5">
        <w:rPr>
          <w:rFonts w:ascii="Arial" w:hAnsi="Arial" w:cs="Arial"/>
          <w:sz w:val="22"/>
          <w:szCs w:val="22"/>
          <w:vertAlign w:val="baseline"/>
          <w:lang w:val="ru-RU"/>
        </w:rPr>
        <w:t xml:space="preserve">, </w:t>
      </w:r>
      <w:r w:rsidRPr="00BA004E">
        <w:rPr>
          <w:rFonts w:ascii="Arial" w:hAnsi="Arial" w:cs="Arial"/>
          <w:sz w:val="22"/>
          <w:szCs w:val="22"/>
          <w:vertAlign w:val="baseline"/>
          <w:lang w:val="sr-Cyrl-CS" w:eastAsia="ar-SA"/>
        </w:rPr>
        <w:t xml:space="preserve"> спровео </w:t>
      </w:r>
      <w:r>
        <w:rPr>
          <w:rFonts w:ascii="Arial" w:hAnsi="Arial" w:cs="Arial"/>
          <w:sz w:val="22"/>
          <w:szCs w:val="22"/>
          <w:vertAlign w:val="baseline"/>
          <w:lang w:val="sr-Cyrl-CS" w:eastAsia="ar-SA"/>
        </w:rPr>
        <w:t>поступак јавне набавке мале вредности - радова</w:t>
      </w:r>
      <w:r w:rsidRPr="00BA004E">
        <w:rPr>
          <w:rFonts w:ascii="Arial" w:hAnsi="Arial" w:cs="Arial"/>
          <w:sz w:val="22"/>
          <w:szCs w:val="22"/>
          <w:vertAlign w:val="baseline"/>
          <w:lang w:val="sr-Cyrl-CS" w:eastAsia="ar-SA"/>
        </w:rPr>
        <w:t xml:space="preserve">, (редни број набавке </w:t>
      </w:r>
      <w:r w:rsidR="00076A9E" w:rsidRPr="00076A9E">
        <w:rPr>
          <w:rFonts w:ascii="Arial" w:hAnsi="Arial" w:cs="Arial"/>
          <w:b/>
          <w:sz w:val="22"/>
          <w:szCs w:val="22"/>
          <w:vertAlign w:val="baseline"/>
          <w:lang w:val="sr-Cyrl-CS"/>
        </w:rPr>
        <w:t>2-13/2016</w:t>
      </w:r>
      <w:r w:rsidR="00076A9E" w:rsidRPr="00076A9E">
        <w:rPr>
          <w:rFonts w:ascii="Arial" w:hAnsi="Arial" w:cs="Arial"/>
          <w:b/>
          <w:noProof/>
          <w:sz w:val="22"/>
          <w:szCs w:val="22"/>
          <w:vertAlign w:val="baseline"/>
          <w:lang w:val="sr-Cyrl-CS"/>
        </w:rPr>
        <w:t xml:space="preserve"> </w:t>
      </w:r>
      <w:r w:rsidR="00076A9E" w:rsidRPr="00076A9E">
        <w:rPr>
          <w:rFonts w:ascii="Arial" w:hAnsi="Arial" w:cs="Arial"/>
          <w:b/>
          <w:noProof/>
          <w:sz w:val="22"/>
          <w:szCs w:val="22"/>
          <w:vertAlign w:val="baseline"/>
          <w:lang w:val="ru-RU"/>
        </w:rPr>
        <w:t xml:space="preserve"> </w:t>
      </w:r>
      <w:r w:rsidRPr="00380D76">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w:t>
      </w:r>
    </w:p>
    <w:p w:rsidR="00A91BC0" w:rsidRDefault="00A91BC0" w:rsidP="00A91BC0">
      <w:pPr>
        <w:tabs>
          <w:tab w:val="left" w:pos="360"/>
        </w:tabs>
        <w:suppressAutoHyphens/>
        <w:jc w:val="both"/>
        <w:rPr>
          <w:rFonts w:ascii="Arial" w:hAnsi="Arial" w:cs="Arial"/>
          <w:b/>
          <w:bCs/>
          <w:sz w:val="22"/>
          <w:szCs w:val="22"/>
          <w:vertAlign w:val="baseline"/>
          <w:lang w:val="sr-Cyrl-CS" w:eastAsia="ar-SA"/>
        </w:rPr>
      </w:pPr>
    </w:p>
    <w:p w:rsidR="00A91BC0" w:rsidRPr="00543121" w:rsidRDefault="00A91BC0" w:rsidP="00A91BC0">
      <w:pPr>
        <w:suppressAutoHyphens/>
        <w:jc w:val="center"/>
        <w:rPr>
          <w:rFonts w:ascii="Arial" w:hAnsi="Arial" w:cs="Arial"/>
          <w:b/>
          <w:sz w:val="22"/>
          <w:szCs w:val="22"/>
          <w:vertAlign w:val="baseline"/>
          <w:lang w:val="ru-RU" w:eastAsia="ar-SA"/>
        </w:rPr>
      </w:pPr>
      <w:r w:rsidRPr="00BA004E">
        <w:rPr>
          <w:rFonts w:ascii="Arial" w:hAnsi="Arial" w:cs="Arial"/>
          <w:b/>
          <w:sz w:val="22"/>
          <w:szCs w:val="22"/>
          <w:vertAlign w:val="baseline"/>
          <w:lang w:val="sr-Cyrl-CS" w:eastAsia="ar-SA"/>
        </w:rPr>
        <w:t xml:space="preserve">Члан </w:t>
      </w:r>
      <w:r>
        <w:rPr>
          <w:rFonts w:ascii="Arial" w:hAnsi="Arial" w:cs="Arial"/>
          <w:b/>
          <w:sz w:val="22"/>
          <w:szCs w:val="22"/>
          <w:vertAlign w:val="baseline"/>
          <w:lang w:val="sr-Cyrl-CS" w:eastAsia="ar-SA"/>
        </w:rPr>
        <w:t>2</w:t>
      </w:r>
      <w:r w:rsidRPr="00BA004E">
        <w:rPr>
          <w:rFonts w:ascii="Arial" w:hAnsi="Arial" w:cs="Arial"/>
          <w:b/>
          <w:sz w:val="22"/>
          <w:szCs w:val="22"/>
          <w:vertAlign w:val="baseline"/>
          <w:lang w:val="sr-Cyrl-CS" w:eastAsia="ar-SA"/>
        </w:rPr>
        <w:t>.</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2.1.</w:t>
      </w:r>
      <w:r w:rsidRPr="00281656">
        <w:rPr>
          <w:rFonts w:ascii="Arial" w:hAnsi="Arial" w:cs="Arial"/>
          <w:sz w:val="22"/>
          <w:szCs w:val="22"/>
          <w:vertAlign w:val="baseline"/>
          <w:lang w:val="sr-Cyrl-CS"/>
        </w:rPr>
        <w:t xml:space="preserve"> Предмет овог уговора</w:t>
      </w:r>
      <w:r>
        <w:rPr>
          <w:rFonts w:ascii="Arial" w:hAnsi="Arial" w:cs="Arial"/>
          <w:sz w:val="22"/>
          <w:szCs w:val="22"/>
          <w:vertAlign w:val="baseline"/>
          <w:lang w:val="sr-Cyrl-CS"/>
        </w:rPr>
        <w:t xml:space="preserve"> </w:t>
      </w:r>
      <w:r w:rsidR="00FA42F5">
        <w:rPr>
          <w:rFonts w:ascii="Arial" w:hAnsi="Arial" w:cs="Arial"/>
          <w:sz w:val="22"/>
          <w:szCs w:val="22"/>
          <w:vertAlign w:val="baseline"/>
          <w:lang w:val="sr-Cyrl-CS"/>
        </w:rPr>
        <w:t xml:space="preserve">су радови - </w:t>
      </w:r>
      <w:r w:rsidRPr="00281656">
        <w:rPr>
          <w:rFonts w:ascii="Arial" w:hAnsi="Arial" w:cs="Arial"/>
          <w:sz w:val="22"/>
          <w:szCs w:val="22"/>
          <w:vertAlign w:val="baseline"/>
          <w:lang w:val="sr-Cyrl-CS"/>
        </w:rPr>
        <w:t xml:space="preserve"> </w:t>
      </w:r>
      <w:r w:rsidR="00FA42F5"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FA42F5">
        <w:rPr>
          <w:rFonts w:ascii="Arial" w:hAnsi="Arial" w:cs="Arial"/>
          <w:b/>
          <w:sz w:val="22"/>
          <w:szCs w:val="22"/>
          <w:vertAlign w:val="baseline"/>
          <w:lang w:val="sr-Cyrl-CS"/>
        </w:rPr>
        <w:t xml:space="preserve">, </w:t>
      </w:r>
      <w:r w:rsidRPr="00281656">
        <w:rPr>
          <w:rFonts w:ascii="Arial" w:hAnsi="Arial" w:cs="Arial"/>
          <w:sz w:val="22"/>
          <w:szCs w:val="22"/>
          <w:vertAlign w:val="baseline"/>
          <w:lang w:val="sr-Cyrl-CS"/>
        </w:rPr>
        <w:t>одређених у техничкој спецификацији, а у свему према понуди извођача радова број _______ од ________________ која чини саставни део овог уговора.</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2.2.</w:t>
      </w:r>
      <w:r w:rsidRPr="00281656">
        <w:rPr>
          <w:rFonts w:ascii="Arial" w:hAnsi="Arial" w:cs="Arial"/>
          <w:sz w:val="22"/>
          <w:szCs w:val="22"/>
          <w:vertAlign w:val="baseline"/>
          <w:lang w:val="sr-Cyrl-CS"/>
        </w:rPr>
        <w:t xml:space="preserve"> Ради извршења радова који су предмет овог уговора, извођач радова се обавезује да обезбеди радну снагу, материјал, грађевинску и другу опрему, изврши грађевинске, грађевинско-занатске, инсталатерске и припремно-завршне радове, као и све друго неопходно за потпуно извршење радова који су предмет овог уговора.</w:t>
      </w: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ru-RU"/>
        </w:rPr>
      </w:pPr>
      <w:r w:rsidRPr="00281656">
        <w:rPr>
          <w:rFonts w:ascii="Arial" w:hAnsi="Arial" w:cs="Arial"/>
          <w:b/>
          <w:sz w:val="22"/>
          <w:szCs w:val="22"/>
          <w:vertAlign w:val="baseline"/>
          <w:lang w:val="sr-Cyrl-CS"/>
        </w:rPr>
        <w:t xml:space="preserve">Члан 3. </w:t>
      </w:r>
    </w:p>
    <w:p w:rsidR="00A91BC0" w:rsidRPr="00281656" w:rsidRDefault="00A91BC0" w:rsidP="00A91BC0">
      <w:pPr>
        <w:spacing w:line="276" w:lineRule="auto"/>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3.1.</w:t>
      </w:r>
      <w:r w:rsidRPr="00281656">
        <w:rPr>
          <w:rFonts w:ascii="Arial" w:hAnsi="Arial" w:cs="Arial"/>
          <w:sz w:val="22"/>
          <w:szCs w:val="22"/>
          <w:vertAlign w:val="baseline"/>
          <w:lang w:val="sr-Cyrl-CS"/>
        </w:rPr>
        <w:t xml:space="preserve"> Уговорне стране су сагласне да цена за извођење радова из члана 2. уговора износи укупно ___________________________________ динара без ПДВ-а, односно ________________________________ динара са ПДВ-ом, а добијена је на основу јединичних цена из понуде извођача радова б</w:t>
      </w:r>
      <w:r>
        <w:rPr>
          <w:rFonts w:ascii="Arial" w:hAnsi="Arial" w:cs="Arial"/>
          <w:sz w:val="22"/>
          <w:szCs w:val="22"/>
          <w:vertAlign w:val="baseline"/>
          <w:lang w:val="sr-Cyrl-CS"/>
        </w:rPr>
        <w:t>р. ___________ од _________ 2015</w:t>
      </w:r>
      <w:r w:rsidRPr="00281656">
        <w:rPr>
          <w:rFonts w:ascii="Arial" w:hAnsi="Arial" w:cs="Arial"/>
          <w:sz w:val="22"/>
          <w:szCs w:val="22"/>
          <w:vertAlign w:val="baseline"/>
          <w:lang w:val="sr-Cyrl-CS"/>
        </w:rPr>
        <w:t>. године.</w:t>
      </w:r>
    </w:p>
    <w:p w:rsidR="00A91BC0" w:rsidRPr="003E2521" w:rsidRDefault="00A91BC0" w:rsidP="00A91BC0">
      <w:pPr>
        <w:jc w:val="both"/>
        <w:rPr>
          <w:rFonts w:ascii="Arial" w:hAnsi="Arial" w:cs="Arial"/>
          <w:bCs/>
          <w:sz w:val="22"/>
          <w:szCs w:val="22"/>
          <w:vertAlign w:val="baseline"/>
          <w:lang w:val="sr-Cyrl-RS"/>
        </w:rPr>
      </w:pPr>
      <w:r w:rsidRPr="00281656">
        <w:rPr>
          <w:rFonts w:ascii="Arial" w:hAnsi="Arial" w:cs="Arial"/>
          <w:b/>
          <w:sz w:val="22"/>
          <w:szCs w:val="22"/>
          <w:vertAlign w:val="baseline"/>
          <w:lang w:val="sr-Latn-CS"/>
        </w:rPr>
        <w:t>3</w:t>
      </w:r>
      <w:r w:rsidRPr="00281656">
        <w:rPr>
          <w:rFonts w:ascii="Arial" w:hAnsi="Arial" w:cs="Arial"/>
          <w:b/>
          <w:sz w:val="22"/>
          <w:szCs w:val="22"/>
          <w:vertAlign w:val="baseline"/>
          <w:lang w:val="sr-Cyrl-CS"/>
        </w:rPr>
        <w:t xml:space="preserve">.2.  </w:t>
      </w:r>
      <w:r w:rsidRPr="00281656">
        <w:rPr>
          <w:rFonts w:ascii="Arial" w:hAnsi="Arial" w:cs="Arial"/>
          <w:bCs/>
          <w:sz w:val="22"/>
          <w:szCs w:val="22"/>
          <w:vertAlign w:val="baseline"/>
          <w:lang w:val="ru-RU"/>
        </w:rPr>
        <w:t>Средства из клаузуле 3.1. обезбеђена су и</w:t>
      </w:r>
      <w:r>
        <w:rPr>
          <w:rFonts w:ascii="Arial" w:hAnsi="Arial" w:cs="Arial"/>
          <w:bCs/>
          <w:sz w:val="22"/>
          <w:szCs w:val="22"/>
          <w:vertAlign w:val="baseline"/>
          <w:lang w:val="ru-RU"/>
        </w:rPr>
        <w:t>з средстава буџета града Ваљева</w:t>
      </w:r>
      <w:r>
        <w:rPr>
          <w:rFonts w:ascii="Arial" w:hAnsi="Arial" w:cs="Arial"/>
          <w:bCs/>
          <w:sz w:val="22"/>
          <w:szCs w:val="22"/>
          <w:vertAlign w:val="baseline"/>
          <w:lang w:val="sr-Cyrl-RS"/>
        </w:rPr>
        <w:t xml:space="preserve"> </w:t>
      </w:r>
      <w:r w:rsidR="00FA42F5">
        <w:rPr>
          <w:rFonts w:ascii="Arial" w:hAnsi="Arial" w:cs="Arial"/>
          <w:bCs/>
          <w:sz w:val="22"/>
          <w:szCs w:val="22"/>
          <w:vertAlign w:val="baseline"/>
          <w:lang w:val="sr-Cyrl-RS"/>
        </w:rPr>
        <w:t>.</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3.3</w:t>
      </w:r>
      <w:r w:rsidRPr="00281656">
        <w:rPr>
          <w:rFonts w:ascii="Arial" w:hAnsi="Arial" w:cs="Arial"/>
          <w:sz w:val="22"/>
          <w:szCs w:val="22"/>
          <w:vertAlign w:val="baseline"/>
          <w:lang w:val="sr-Cyrl-CS"/>
        </w:rPr>
        <w:t xml:space="preserve">. Уговорена цена </w:t>
      </w:r>
      <w:r w:rsidRPr="00281656">
        <w:rPr>
          <w:rFonts w:ascii="Arial" w:hAnsi="Arial" w:cs="Arial"/>
          <w:sz w:val="22"/>
          <w:szCs w:val="22"/>
          <w:vertAlign w:val="baseline"/>
          <w:lang w:val="ru-RU"/>
        </w:rPr>
        <w:t>је фиксна по јединици мере и не може се мењати услед повећања цене елемената на основу којих је одређена</w:t>
      </w:r>
      <w:r w:rsidRPr="00281656">
        <w:rPr>
          <w:rFonts w:ascii="Arial" w:hAnsi="Arial" w:cs="Arial"/>
          <w:sz w:val="22"/>
          <w:szCs w:val="22"/>
          <w:vertAlign w:val="baseline"/>
          <w:lang w:val="sr-Cyrl-CS"/>
        </w:rPr>
        <w:t>.</w:t>
      </w:r>
    </w:p>
    <w:p w:rsidR="00A91BC0" w:rsidRDefault="00A91BC0" w:rsidP="00A91BC0">
      <w:pPr>
        <w:tabs>
          <w:tab w:val="left" w:pos="3780"/>
        </w:tabs>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3.4.</w:t>
      </w:r>
      <w:r w:rsidRPr="00281656">
        <w:rPr>
          <w:rFonts w:ascii="Arial" w:hAnsi="Arial" w:cs="Arial"/>
          <w:sz w:val="22"/>
          <w:szCs w:val="22"/>
          <w:vertAlign w:val="baseline"/>
          <w:lang w:val="sr-Cyrl-CS"/>
        </w:rPr>
        <w:t xml:space="preserve"> Осим вредности радова,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91BC0" w:rsidRPr="00281656" w:rsidRDefault="00A91BC0" w:rsidP="00A91BC0">
      <w:pPr>
        <w:tabs>
          <w:tab w:val="left" w:pos="3780"/>
        </w:tabs>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4.</w:t>
      </w:r>
    </w:p>
    <w:p w:rsidR="00A91BC0" w:rsidRDefault="00A91BC0" w:rsidP="00A91BC0">
      <w:pPr>
        <w:suppressAutoHyphens/>
        <w:autoSpaceDE w:val="0"/>
        <w:ind w:right="-11"/>
        <w:jc w:val="both"/>
        <w:rPr>
          <w:rFonts w:ascii="Arial" w:hAnsi="Arial" w:cs="Arial"/>
          <w:noProof/>
          <w:sz w:val="22"/>
          <w:szCs w:val="22"/>
          <w:vertAlign w:val="baseline"/>
          <w:lang w:val="ru-RU" w:eastAsia="zh-CN"/>
        </w:rPr>
      </w:pPr>
      <w:r w:rsidRPr="00281656">
        <w:rPr>
          <w:rFonts w:ascii="Arial" w:hAnsi="Arial" w:cs="Arial"/>
          <w:b/>
          <w:sz w:val="22"/>
          <w:szCs w:val="22"/>
          <w:vertAlign w:val="baseline"/>
          <w:lang w:val="ru-RU"/>
        </w:rPr>
        <w:t>4.1.</w:t>
      </w:r>
      <w:r w:rsidRPr="00EC0FB4">
        <w:rPr>
          <w:rFonts w:ascii="Arial" w:hAnsi="Arial" w:cs="Arial"/>
          <w:sz w:val="22"/>
          <w:szCs w:val="22"/>
          <w:vertAlign w:val="baseline"/>
          <w:lang w:val="ru-RU"/>
        </w:rPr>
        <w:t xml:space="preserve">Уговорне стране су сагласне да се </w:t>
      </w:r>
      <w:r w:rsidRPr="00322D0D">
        <w:rPr>
          <w:rFonts w:ascii="Arial" w:hAnsi="Arial" w:cs="Arial"/>
          <w:noProof/>
          <w:sz w:val="22"/>
          <w:szCs w:val="22"/>
          <w:vertAlign w:val="baseline"/>
          <w:lang w:val="ru-RU" w:eastAsia="zh-CN"/>
        </w:rPr>
        <w:t>Плаћње ће се вршити у року од 30 дана од дана испостаљања окончане ситуације сачињене н</w:t>
      </w:r>
      <w:r>
        <w:rPr>
          <w:rFonts w:ascii="Arial" w:hAnsi="Arial" w:cs="Arial"/>
          <w:noProof/>
          <w:sz w:val="22"/>
          <w:szCs w:val="22"/>
          <w:vertAlign w:val="baseline"/>
          <w:lang w:val="ru-RU" w:eastAsia="zh-CN"/>
        </w:rPr>
        <w:t>а основу оверене грађевинске књ</w:t>
      </w:r>
      <w:r w:rsidRPr="00322D0D">
        <w:rPr>
          <w:rFonts w:ascii="Arial" w:hAnsi="Arial" w:cs="Arial"/>
          <w:noProof/>
          <w:sz w:val="22"/>
          <w:szCs w:val="22"/>
          <w:vertAlign w:val="baseline"/>
          <w:lang w:val="ru-RU" w:eastAsia="zh-CN"/>
        </w:rPr>
        <w:t>иге изведених радова и јединичних</w:t>
      </w:r>
      <w:r>
        <w:rPr>
          <w:rFonts w:ascii="Arial" w:hAnsi="Arial" w:cs="Arial"/>
          <w:noProof/>
          <w:sz w:val="22"/>
          <w:szCs w:val="22"/>
          <w:vertAlign w:val="baseline"/>
          <w:lang w:val="ru-RU" w:eastAsia="zh-CN"/>
        </w:rPr>
        <w:t xml:space="preserve"> </w:t>
      </w:r>
      <w:r w:rsidRPr="00322D0D">
        <w:rPr>
          <w:rFonts w:ascii="Arial" w:hAnsi="Arial" w:cs="Arial"/>
          <w:noProof/>
          <w:sz w:val="22"/>
          <w:szCs w:val="22"/>
          <w:vertAlign w:val="baseline"/>
          <w:lang w:val="ru-RU" w:eastAsia="zh-CN"/>
        </w:rPr>
        <w:t>цена из поуде, и потписа</w:t>
      </w:r>
      <w:r>
        <w:rPr>
          <w:rFonts w:ascii="Arial" w:hAnsi="Arial" w:cs="Arial"/>
          <w:noProof/>
          <w:sz w:val="22"/>
          <w:szCs w:val="22"/>
          <w:vertAlign w:val="baseline"/>
          <w:lang w:val="ru-RU" w:eastAsia="zh-CN"/>
        </w:rPr>
        <w:t>ним од стране стручног надзора и представника наручиоца.</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r w:rsidRPr="00281656">
        <w:rPr>
          <w:rFonts w:ascii="Arial" w:hAnsi="Arial" w:cs="Arial"/>
          <w:b/>
          <w:sz w:val="22"/>
          <w:szCs w:val="22"/>
          <w:vertAlign w:val="baseline"/>
          <w:lang w:val="sr-Cyrl-CS"/>
        </w:rPr>
        <w:lastRenderedPageBreak/>
        <w:t>4.2.</w:t>
      </w:r>
      <w:r w:rsidRPr="00281656">
        <w:rPr>
          <w:rFonts w:ascii="Arial" w:hAnsi="Arial" w:cs="Arial"/>
          <w:sz w:val="22"/>
          <w:szCs w:val="22"/>
          <w:vertAlign w:val="baseline"/>
          <w:lang w:val="sr-Cyrl-CS"/>
        </w:rPr>
        <w:t xml:space="preserve"> Плаћање уговореног износа наручилац ће извршити на рачун извођача радова, бр. ______________________ код ___________________ банке.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sr-Cyrl-CS"/>
        </w:rPr>
        <w:t xml:space="preserve">4.3. </w:t>
      </w:r>
      <w:r w:rsidRPr="00281656">
        <w:rPr>
          <w:rFonts w:ascii="Arial" w:hAnsi="Arial" w:cs="Arial"/>
          <w:sz w:val="22"/>
          <w:szCs w:val="22"/>
          <w:vertAlign w:val="baseline"/>
          <w:lang w:val="ru-RU"/>
        </w:rPr>
        <w:t>К</w:t>
      </w:r>
      <w:r w:rsidRPr="00281656">
        <w:rPr>
          <w:rFonts w:ascii="Arial" w:hAnsi="Arial" w:cs="Arial"/>
          <w:sz w:val="22"/>
          <w:szCs w:val="22"/>
          <w:vertAlign w:val="baseline"/>
          <w:lang w:val="en-US"/>
        </w:rPr>
        <w:t>o</w:t>
      </w:r>
      <w:r w:rsidRPr="00281656">
        <w:rPr>
          <w:rFonts w:ascii="Arial" w:hAnsi="Arial" w:cs="Arial"/>
          <w:sz w:val="22"/>
          <w:szCs w:val="22"/>
          <w:vertAlign w:val="baseline"/>
          <w:lang w:val="ru-RU"/>
        </w:rPr>
        <w:t>мплетну документацију неопходну за оверу привремене</w:t>
      </w:r>
      <w:r>
        <w:rPr>
          <w:rFonts w:ascii="Arial" w:hAnsi="Arial" w:cs="Arial"/>
          <w:sz w:val="22"/>
          <w:szCs w:val="22"/>
          <w:vertAlign w:val="baseline"/>
          <w:lang w:val="ru-RU"/>
        </w:rPr>
        <w:t xml:space="preserve"> и окончане </w:t>
      </w:r>
      <w:r w:rsidRPr="00281656">
        <w:rPr>
          <w:rFonts w:ascii="Arial" w:hAnsi="Arial" w:cs="Arial"/>
          <w:sz w:val="22"/>
          <w:szCs w:val="22"/>
          <w:vertAlign w:val="baseline"/>
          <w:lang w:val="ru-RU"/>
        </w:rPr>
        <w:t xml:space="preserve">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w:t>
      </w:r>
      <w:r w:rsidRPr="00281656">
        <w:rPr>
          <w:rFonts w:ascii="Arial" w:hAnsi="Arial" w:cs="Arial"/>
          <w:sz w:val="22"/>
          <w:szCs w:val="22"/>
          <w:vertAlign w:val="baseline"/>
          <w:lang w:val="en-US"/>
        </w:rPr>
        <w:t>o</w:t>
      </w:r>
      <w:r w:rsidRPr="00281656">
        <w:rPr>
          <w:rFonts w:ascii="Arial" w:hAnsi="Arial" w:cs="Arial"/>
          <w:sz w:val="22"/>
          <w:szCs w:val="22"/>
          <w:vertAlign w:val="baseline"/>
          <w:lang w:val="ru-RU"/>
        </w:rPr>
        <w:t xml:space="preserve"> примопредаје и коначног обрачуна, у супротном се неће извршити плаћање тих позиција, што извођач признаје без права приговора.</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 xml:space="preserve">Члан </w:t>
      </w:r>
      <w:r w:rsidRPr="00281656">
        <w:rPr>
          <w:rFonts w:ascii="Arial" w:hAnsi="Arial" w:cs="Arial"/>
          <w:b/>
          <w:sz w:val="22"/>
          <w:szCs w:val="22"/>
          <w:vertAlign w:val="baseline"/>
          <w:lang w:val="ru-RU"/>
        </w:rPr>
        <w:t>5</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5.1.</w:t>
      </w:r>
      <w:r w:rsidRPr="00281656">
        <w:rPr>
          <w:rFonts w:ascii="Arial" w:hAnsi="Arial" w:cs="Arial"/>
          <w:sz w:val="22"/>
          <w:szCs w:val="22"/>
          <w:vertAlign w:val="baseline"/>
          <w:lang w:val="ru-RU"/>
        </w:rPr>
        <w:t>Извођач се обавезује да радове који су предмет овог уговора изведе у року од</w:t>
      </w:r>
      <w:r w:rsidR="00222D7C">
        <w:rPr>
          <w:rFonts w:ascii="Arial" w:hAnsi="Arial" w:cs="Arial"/>
          <w:sz w:val="22"/>
          <w:szCs w:val="22"/>
          <w:vertAlign w:val="baseline"/>
          <w:lang w:val="ru-RU"/>
        </w:rPr>
        <w:t xml:space="preserve">.............. а максимално у року од </w:t>
      </w:r>
      <w:r w:rsidRPr="00281656">
        <w:rPr>
          <w:rFonts w:ascii="Arial" w:hAnsi="Arial" w:cs="Arial"/>
          <w:sz w:val="22"/>
          <w:szCs w:val="22"/>
          <w:vertAlign w:val="baseline"/>
          <w:lang w:val="ru-RU"/>
        </w:rPr>
        <w:t xml:space="preserve"> </w:t>
      </w:r>
      <w:r w:rsidR="00222D7C">
        <w:rPr>
          <w:rFonts w:ascii="Arial" w:hAnsi="Arial" w:cs="Arial"/>
          <w:b/>
          <w:sz w:val="22"/>
          <w:szCs w:val="22"/>
          <w:vertAlign w:val="baseline"/>
          <w:lang w:val="ru-RU"/>
        </w:rPr>
        <w:t>20</w:t>
      </w:r>
      <w:r w:rsidRPr="00380D76">
        <w:rPr>
          <w:rFonts w:ascii="Arial" w:hAnsi="Arial" w:cs="Arial"/>
          <w:b/>
          <w:sz w:val="22"/>
          <w:szCs w:val="22"/>
          <w:vertAlign w:val="baseline"/>
          <w:lang w:val="ru-RU"/>
        </w:rPr>
        <w:t xml:space="preserve"> (</w:t>
      </w:r>
      <w:r w:rsidR="00222D7C">
        <w:rPr>
          <w:rFonts w:ascii="Arial" w:hAnsi="Arial" w:cs="Arial"/>
          <w:b/>
          <w:sz w:val="22"/>
          <w:szCs w:val="22"/>
          <w:vertAlign w:val="baseline"/>
          <w:lang w:val="ru-RU"/>
        </w:rPr>
        <w:t>два</w:t>
      </w:r>
      <w:r w:rsidRPr="00380D76">
        <w:rPr>
          <w:rFonts w:ascii="Arial" w:hAnsi="Arial" w:cs="Arial"/>
          <w:b/>
          <w:sz w:val="22"/>
          <w:szCs w:val="22"/>
          <w:vertAlign w:val="baseline"/>
          <w:lang w:val="ru-RU"/>
        </w:rPr>
        <w:t>десет)</w:t>
      </w:r>
      <w:r w:rsidRPr="00380D76">
        <w:rPr>
          <w:rFonts w:ascii="Arial" w:hAnsi="Arial" w:cs="Arial"/>
          <w:sz w:val="22"/>
          <w:szCs w:val="22"/>
          <w:vertAlign w:val="baseline"/>
          <w:lang w:val="ru-RU"/>
        </w:rPr>
        <w:t xml:space="preserve"> календарских дана, рачунајући од дана увођења у посао од стране</w:t>
      </w:r>
      <w:r w:rsidRPr="00281656">
        <w:rPr>
          <w:rFonts w:ascii="Arial" w:hAnsi="Arial" w:cs="Arial"/>
          <w:sz w:val="22"/>
          <w:szCs w:val="22"/>
          <w:vertAlign w:val="baseline"/>
          <w:lang w:val="ru-RU"/>
        </w:rPr>
        <w:t xml:space="preserve"> </w:t>
      </w:r>
      <w:r>
        <w:rPr>
          <w:rFonts w:ascii="Arial" w:hAnsi="Arial" w:cs="Arial"/>
          <w:sz w:val="22"/>
          <w:szCs w:val="22"/>
          <w:vertAlign w:val="baseline"/>
          <w:lang w:val="ru-RU"/>
        </w:rPr>
        <w:t>стручног надзора</w:t>
      </w:r>
      <w:r>
        <w:rPr>
          <w:rFonts w:ascii="Arial" w:hAnsi="Arial" w:cs="Arial"/>
          <w:sz w:val="22"/>
          <w:szCs w:val="22"/>
          <w:vertAlign w:val="baseline"/>
          <w:lang w:val="sr-Cyrl-CS"/>
        </w:rPr>
        <w:t xml:space="preserve"> и представника наручиоца.</w:t>
      </w:r>
    </w:p>
    <w:p w:rsidR="00A91BC0" w:rsidRPr="00281656" w:rsidRDefault="00A91BC0" w:rsidP="00A91BC0">
      <w:pPr>
        <w:jc w:val="both"/>
        <w:rPr>
          <w:rFonts w:ascii="Arial" w:hAnsi="Arial" w:cs="Arial"/>
          <w:sz w:val="22"/>
          <w:szCs w:val="22"/>
          <w:vertAlign w:val="baseline"/>
          <w:lang w:val="ru-RU"/>
        </w:rPr>
      </w:pPr>
      <w:r w:rsidRPr="00281656">
        <w:rPr>
          <w:rFonts w:ascii="Arial" w:hAnsi="Arial" w:cs="Arial"/>
          <w:b/>
          <w:sz w:val="22"/>
          <w:szCs w:val="22"/>
          <w:vertAlign w:val="baseline"/>
          <w:lang w:val="ru-RU"/>
        </w:rPr>
        <w:t xml:space="preserve">5.2.  </w:t>
      </w:r>
      <w:r w:rsidRPr="00281656">
        <w:rPr>
          <w:rFonts w:ascii="Arial" w:hAnsi="Arial" w:cs="Arial"/>
          <w:sz w:val="22"/>
          <w:szCs w:val="22"/>
          <w:vertAlign w:val="baseline"/>
          <w:lang w:val="sr-Cyrl-CS"/>
        </w:rPr>
        <w:t xml:space="preserve">Даном увођења у посао сматра се дан </w:t>
      </w:r>
      <w:r w:rsidRPr="00281656">
        <w:rPr>
          <w:rFonts w:ascii="Arial" w:hAnsi="Arial" w:cs="Arial"/>
          <w:sz w:val="22"/>
          <w:szCs w:val="22"/>
          <w:vertAlign w:val="baseline"/>
          <w:lang w:val="ru-RU"/>
        </w:rPr>
        <w:t>кумулативног стицања следећих услова: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xml:space="preserve">- да је наручилац обезбедио извођачу несметан прилаз градилишту; </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xml:space="preserve">- да је извођач доставио </w:t>
      </w:r>
      <w:r>
        <w:rPr>
          <w:rFonts w:ascii="Arial" w:hAnsi="Arial" w:cs="Arial"/>
          <w:sz w:val="22"/>
          <w:szCs w:val="22"/>
          <w:vertAlign w:val="baseline"/>
          <w:lang w:val="ru-RU"/>
        </w:rPr>
        <w:t xml:space="preserve">меницу </w:t>
      </w:r>
      <w:r w:rsidRPr="00281656">
        <w:rPr>
          <w:rFonts w:ascii="Arial" w:hAnsi="Arial" w:cs="Arial"/>
          <w:sz w:val="22"/>
          <w:szCs w:val="22"/>
          <w:vertAlign w:val="baseline"/>
          <w:lang w:val="ru-RU"/>
        </w:rPr>
        <w:t xml:space="preserve"> за добро извршење посла;</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sz w:val="22"/>
          <w:szCs w:val="22"/>
          <w:vertAlign w:val="baseline"/>
          <w:lang w:val="sr-Cyrl-CS"/>
        </w:rPr>
        <w:t>Дан увођења у посао констатује се у грађевинском дневнику.</w:t>
      </w:r>
    </w:p>
    <w:p w:rsidR="00A91BC0" w:rsidRPr="00281656" w:rsidRDefault="00A91BC0" w:rsidP="00A91BC0">
      <w:pPr>
        <w:jc w:val="both"/>
        <w:rPr>
          <w:rFonts w:ascii="Arial" w:hAnsi="Arial" w:cs="Arial"/>
          <w:sz w:val="22"/>
          <w:szCs w:val="22"/>
          <w:vertAlign w:val="baseline"/>
          <w:lang w:val="ru-RU"/>
        </w:rPr>
      </w:pPr>
      <w:r w:rsidRPr="00281656">
        <w:rPr>
          <w:rFonts w:ascii="Arial" w:hAnsi="Arial" w:cs="Arial"/>
          <w:sz w:val="22"/>
          <w:szCs w:val="22"/>
          <w:vertAlign w:val="baseline"/>
          <w:lang w:val="ru-RU"/>
        </w:rPr>
        <w:t>Под роком завршетка радова сматра се дан њихове спремности за технички преглед, а што стручни надзор констатује у грађевинском дневнику.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Утврђени рокови су фиксни и не могу се мењати без сагласности наручиоца.</w:t>
      </w: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6.</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sr-Cyrl-CS"/>
        </w:rPr>
        <w:t xml:space="preserve">6.1. </w:t>
      </w:r>
      <w:r w:rsidRPr="00281656">
        <w:rPr>
          <w:rFonts w:ascii="Arial" w:hAnsi="Arial" w:cs="Arial"/>
          <w:sz w:val="22"/>
          <w:szCs w:val="22"/>
          <w:vertAlign w:val="baseline"/>
          <w:lang w:val="ru-RU"/>
        </w:rPr>
        <w:t>Рок за извођење радова се продужава на захтев извођача: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прекида радова који траје дуже од 2 (два) дана, а није изазван кривицом извођача;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елементарних непогода и дејства више силе;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измене пројектно-техничке документације под условом да обим радова по измењеној пројектно-техничкој документацији знатно (преко 10%) прелази обим радова који су предмет овог уговора;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прекида рада изазваног актом надлежног органа, за који није одговоран извођач.</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6.2</w:t>
      </w:r>
      <w:r w:rsidRPr="00281656">
        <w:rPr>
          <w:rFonts w:ascii="Arial" w:hAnsi="Arial" w:cs="Arial"/>
          <w:sz w:val="22"/>
          <w:szCs w:val="22"/>
          <w:vertAlign w:val="baseline"/>
          <w:lang w:val="ru-RU"/>
        </w:rPr>
        <w:t>. 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два дана, од сазн</w:t>
      </w:r>
      <w:r>
        <w:rPr>
          <w:rFonts w:ascii="Arial" w:hAnsi="Arial" w:cs="Arial"/>
          <w:sz w:val="22"/>
          <w:szCs w:val="22"/>
          <w:vertAlign w:val="baseline"/>
          <w:lang w:val="ru-RU"/>
        </w:rPr>
        <w:t>ања за околност, а најкасније 7 (седам</w:t>
      </w:r>
      <w:r w:rsidRPr="00281656">
        <w:rPr>
          <w:rFonts w:ascii="Arial" w:hAnsi="Arial" w:cs="Arial"/>
          <w:sz w:val="22"/>
          <w:szCs w:val="22"/>
          <w:vertAlign w:val="baseline"/>
          <w:lang w:val="ru-RU"/>
        </w:rPr>
        <w:t>) дана пре истека коначног рока за завршетак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6.3.</w:t>
      </w:r>
      <w:r w:rsidRPr="00281656">
        <w:rPr>
          <w:rFonts w:ascii="Arial" w:hAnsi="Arial" w:cs="Arial"/>
          <w:sz w:val="22"/>
          <w:szCs w:val="22"/>
          <w:vertAlign w:val="baseline"/>
          <w:lang w:val="ru-RU"/>
        </w:rPr>
        <w:t xml:space="preserve"> Уговорени рок је продужен када уговорне стране у форми анекса овог уговор о томе постигну писмени споразум.</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 xml:space="preserve">6.4. </w:t>
      </w:r>
      <w:r w:rsidRPr="00281656">
        <w:rPr>
          <w:rFonts w:ascii="Arial" w:hAnsi="Arial" w:cs="Arial"/>
          <w:sz w:val="22"/>
          <w:szCs w:val="22"/>
          <w:vertAlign w:val="baseline"/>
          <w:lang w:val="ru-RU"/>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A91BC0"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6.5.</w:t>
      </w:r>
      <w:r w:rsidRPr="00281656">
        <w:rPr>
          <w:rFonts w:ascii="Arial" w:hAnsi="Arial" w:cs="Arial"/>
          <w:sz w:val="22"/>
          <w:szCs w:val="22"/>
          <w:vertAlign w:val="baseline"/>
          <w:lang w:val="ru-RU"/>
        </w:rPr>
        <w:t xml:space="preserve"> Ако извођач падне у доцњу са извођењем радова, нема право на продужење уговореног рока због околности које су настале у време доцње.</w:t>
      </w:r>
    </w:p>
    <w:p w:rsidR="00A91BC0" w:rsidRDefault="00A91BC0" w:rsidP="00A91BC0">
      <w:pPr>
        <w:autoSpaceDE w:val="0"/>
        <w:autoSpaceDN w:val="0"/>
        <w:adjustRightInd w:val="0"/>
        <w:jc w:val="both"/>
        <w:rPr>
          <w:rFonts w:ascii="Arial" w:hAnsi="Arial" w:cs="Arial"/>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7.</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sr-Cyrl-CS"/>
        </w:rPr>
        <w:t xml:space="preserve">7.1. </w:t>
      </w:r>
      <w:r w:rsidRPr="00281656">
        <w:rPr>
          <w:rFonts w:ascii="Arial" w:hAnsi="Arial" w:cs="Arial"/>
          <w:sz w:val="22"/>
          <w:szCs w:val="22"/>
          <w:vertAlign w:val="baseline"/>
          <w:lang w:val="ru-RU"/>
        </w:rPr>
        <w:t>Уколико извођач не заврши радове који су предмет овог уговора у уговореном року, дужан је да плати наруч</w:t>
      </w:r>
      <w:r>
        <w:rPr>
          <w:rFonts w:ascii="Arial" w:hAnsi="Arial" w:cs="Arial"/>
          <w:sz w:val="22"/>
          <w:szCs w:val="22"/>
          <w:vertAlign w:val="baseline"/>
          <w:lang w:val="ru-RU"/>
        </w:rPr>
        <w:t xml:space="preserve">иоцу уговорну казну у висини </w:t>
      </w:r>
      <w:r w:rsidRPr="001843EC">
        <w:rPr>
          <w:rFonts w:ascii="Arial" w:hAnsi="Arial" w:cs="Arial"/>
          <w:sz w:val="22"/>
          <w:szCs w:val="22"/>
          <w:vertAlign w:val="baseline"/>
          <w:lang w:val="ru-RU"/>
        </w:rPr>
        <w:t>0,2%</w:t>
      </w:r>
      <w:r w:rsidRPr="00281656">
        <w:rPr>
          <w:rFonts w:ascii="Arial" w:hAnsi="Arial" w:cs="Arial"/>
          <w:sz w:val="22"/>
          <w:szCs w:val="22"/>
          <w:vertAlign w:val="baseline"/>
          <w:lang w:val="ru-RU"/>
        </w:rPr>
        <w:t xml:space="preserve"> од укупно уговорене вредности за сваки дан закашњења, с тим што укупан изн</w:t>
      </w:r>
      <w:r>
        <w:rPr>
          <w:rFonts w:ascii="Arial" w:hAnsi="Arial" w:cs="Arial"/>
          <w:sz w:val="22"/>
          <w:szCs w:val="22"/>
          <w:vertAlign w:val="baseline"/>
          <w:lang w:val="ru-RU"/>
        </w:rPr>
        <w:t xml:space="preserve">ос казне не може бити већи од </w:t>
      </w:r>
      <w:r w:rsidRPr="001843EC">
        <w:rPr>
          <w:rFonts w:ascii="Arial" w:hAnsi="Arial" w:cs="Arial"/>
          <w:sz w:val="22"/>
          <w:szCs w:val="22"/>
          <w:vertAlign w:val="baseline"/>
          <w:lang w:val="ru-RU"/>
        </w:rPr>
        <w:t>5%</w:t>
      </w:r>
      <w:r w:rsidRPr="00281656">
        <w:rPr>
          <w:rFonts w:ascii="Arial" w:hAnsi="Arial" w:cs="Arial"/>
          <w:sz w:val="22"/>
          <w:szCs w:val="22"/>
          <w:vertAlign w:val="baseline"/>
          <w:lang w:val="ru-RU"/>
        </w:rPr>
        <w:t xml:space="preserve"> од вредности укупно уговорених радова.</w:t>
      </w:r>
    </w:p>
    <w:p w:rsidR="00A91BC0" w:rsidRPr="00281656" w:rsidRDefault="00A91BC0" w:rsidP="00A91BC0">
      <w:pPr>
        <w:autoSpaceDE w:val="0"/>
        <w:autoSpaceDN w:val="0"/>
        <w:adjustRightInd w:val="0"/>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7.2.</w:t>
      </w:r>
      <w:r w:rsidRPr="00281656">
        <w:rPr>
          <w:rFonts w:ascii="Arial" w:hAnsi="Arial" w:cs="Arial"/>
          <w:sz w:val="22"/>
          <w:szCs w:val="22"/>
          <w:vertAlign w:val="baseline"/>
          <w:lang w:val="sr-Cyrl-CS"/>
        </w:rPr>
        <w:t xml:space="preserve"> Наплату уговорне казне наручилац ће извршити, без претходног пристанка извођача, умањењем рачуна наведеног у окончаној ситуацији.</w:t>
      </w:r>
    </w:p>
    <w:p w:rsidR="00A91BC0"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 xml:space="preserve">7.3. </w:t>
      </w:r>
      <w:r w:rsidRPr="00281656">
        <w:rPr>
          <w:rFonts w:ascii="Arial" w:hAnsi="Arial" w:cs="Arial"/>
          <w:sz w:val="22"/>
          <w:szCs w:val="22"/>
          <w:vertAlign w:val="baseline"/>
          <w:lang w:val="sr-Cyrl-CS"/>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A42F5" w:rsidRPr="00281656" w:rsidRDefault="00FA42F5" w:rsidP="00A91BC0">
      <w:pPr>
        <w:jc w:val="both"/>
        <w:rPr>
          <w:rFonts w:ascii="Arial" w:hAnsi="Arial" w:cs="Arial"/>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8.</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 xml:space="preserve">8.1. </w:t>
      </w:r>
      <w:r w:rsidRPr="00281656">
        <w:rPr>
          <w:rFonts w:ascii="Arial" w:hAnsi="Arial" w:cs="Arial"/>
          <w:sz w:val="22"/>
          <w:szCs w:val="22"/>
          <w:vertAlign w:val="baseline"/>
          <w:lang w:val="ru-RU"/>
        </w:rPr>
        <w:t>Извођач се обавезује да радове који су предмет овог уговора изведе у складу са важећим прописима, техничким прописима, техничком документацијом и овим уговором, и да по завршетку радова</w:t>
      </w:r>
      <w:r>
        <w:rPr>
          <w:rFonts w:ascii="Arial" w:hAnsi="Arial" w:cs="Arial"/>
          <w:sz w:val="22"/>
          <w:szCs w:val="22"/>
          <w:vertAlign w:val="baseline"/>
          <w:lang w:val="ru-RU"/>
        </w:rPr>
        <w:t>,</w:t>
      </w:r>
      <w:r w:rsidRPr="00281656">
        <w:rPr>
          <w:rFonts w:ascii="Arial" w:hAnsi="Arial" w:cs="Arial"/>
          <w:sz w:val="22"/>
          <w:szCs w:val="22"/>
          <w:vertAlign w:val="baseline"/>
          <w:lang w:val="ru-RU"/>
        </w:rPr>
        <w:t xml:space="preserve"> изведене радове преда наручиоцу.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lastRenderedPageBreak/>
        <w:t>8.2.</w:t>
      </w:r>
      <w:r w:rsidRPr="00281656">
        <w:rPr>
          <w:rFonts w:ascii="Arial" w:hAnsi="Arial" w:cs="Arial"/>
          <w:sz w:val="22"/>
          <w:szCs w:val="22"/>
          <w:vertAlign w:val="baseline"/>
          <w:lang w:val="ru-RU"/>
        </w:rPr>
        <w:t xml:space="preserve"> Извођач се обавезује :</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пре почетка радова наручиоцу достави решење о именовању одговорног извођача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испуни све уговорене обавезе стручно, квалитетно, према важећим стандардима за ту врсту посла и у уговореном року;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обезбеди довољну радну снагу на градилишту и благовремену испоруку уговореног материјала потребну за извођење уговором преузетих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се строго придржава мера заштите на раду;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омогући вршење стручног надзора на објекту;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уредно води све књиге предвиђене законом и другим прописима Републике Србије, који регулишу ову област;</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по завршеним радовима одмах обавести наручиоца да је завршио радове и да је спреман за њихов пријем;</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сноси трошкове накнадних прегледа комисије за пријем радова уколико се утврде неправилности и недостаци;</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гарантује квалитет изведених радова, употребљеног материјала и опреме, с тим да отклањању недостатка у гарантном року за изведене радове изво</w:t>
      </w:r>
      <w:r>
        <w:rPr>
          <w:rFonts w:ascii="Arial" w:hAnsi="Arial" w:cs="Arial"/>
          <w:sz w:val="22"/>
          <w:szCs w:val="22"/>
          <w:vertAlign w:val="baseline"/>
          <w:lang w:val="ru-RU"/>
        </w:rPr>
        <w:t>ђач мора да приступи у року од 3</w:t>
      </w:r>
      <w:r w:rsidRPr="00281656">
        <w:rPr>
          <w:rFonts w:ascii="Arial" w:hAnsi="Arial" w:cs="Arial"/>
          <w:sz w:val="22"/>
          <w:szCs w:val="22"/>
          <w:vertAlign w:val="baseline"/>
          <w:lang w:val="ru-RU"/>
        </w:rPr>
        <w:t xml:space="preserve"> дана по пријему писменог позива од стране наручиоца.</w:t>
      </w:r>
    </w:p>
    <w:p w:rsidR="00A91BC0" w:rsidRPr="00281656" w:rsidRDefault="00A91BC0" w:rsidP="00A91BC0">
      <w:pPr>
        <w:jc w:val="center"/>
        <w:rPr>
          <w:rFonts w:ascii="Arial" w:hAnsi="Arial" w:cs="Arial"/>
          <w:b/>
          <w:sz w:val="22"/>
          <w:szCs w:val="22"/>
          <w:vertAlign w:val="baseline"/>
          <w:lang w:val="sr-Cyrl-CS"/>
        </w:rPr>
      </w:pPr>
    </w:p>
    <w:p w:rsidR="00A91BC0" w:rsidRPr="00281656" w:rsidRDefault="00A91BC0" w:rsidP="00A91BC0">
      <w:pPr>
        <w:jc w:val="center"/>
        <w:rPr>
          <w:rFonts w:ascii="Arial" w:hAnsi="Arial" w:cs="Arial"/>
          <w:sz w:val="22"/>
          <w:szCs w:val="22"/>
          <w:vertAlign w:val="baseline"/>
          <w:lang w:val="sr-Cyrl-CS"/>
        </w:rPr>
      </w:pPr>
      <w:r w:rsidRPr="00281656">
        <w:rPr>
          <w:rFonts w:ascii="Arial" w:hAnsi="Arial" w:cs="Arial"/>
          <w:b/>
          <w:sz w:val="22"/>
          <w:szCs w:val="22"/>
          <w:vertAlign w:val="baseline"/>
          <w:lang w:val="sr-Cyrl-CS"/>
        </w:rPr>
        <w:t xml:space="preserve">Члан </w:t>
      </w:r>
      <w:r w:rsidR="00FA42F5">
        <w:rPr>
          <w:rFonts w:ascii="Arial" w:hAnsi="Arial" w:cs="Arial"/>
          <w:b/>
          <w:sz w:val="22"/>
          <w:szCs w:val="22"/>
          <w:vertAlign w:val="baseline"/>
          <w:lang w:val="sr-Cyrl-CS"/>
        </w:rPr>
        <w:t>9</w:t>
      </w:r>
      <w:r w:rsidRPr="00281656">
        <w:rPr>
          <w:rFonts w:ascii="Arial" w:hAnsi="Arial" w:cs="Arial"/>
          <w:b/>
          <w:sz w:val="22"/>
          <w:szCs w:val="22"/>
          <w:vertAlign w:val="baseline"/>
          <w:lang w:val="sr-Cyrl-CS"/>
        </w:rPr>
        <w:t>.</w:t>
      </w:r>
    </w:p>
    <w:p w:rsidR="00A91BC0" w:rsidRPr="00281656" w:rsidRDefault="00FA42F5"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A91BC0" w:rsidRPr="00281656">
        <w:rPr>
          <w:rFonts w:ascii="Arial" w:hAnsi="Arial" w:cs="Arial"/>
          <w:b/>
          <w:sz w:val="22"/>
          <w:szCs w:val="22"/>
          <w:vertAlign w:val="baseline"/>
          <w:lang w:val="sr-Cyrl-CS"/>
        </w:rPr>
        <w:t>.1.</w:t>
      </w:r>
      <w:r w:rsidR="00A91BC0" w:rsidRPr="00281656">
        <w:rPr>
          <w:rFonts w:ascii="Arial" w:hAnsi="Arial" w:cs="Arial"/>
          <w:sz w:val="22"/>
          <w:szCs w:val="22"/>
          <w:vertAlign w:val="baseline"/>
          <w:lang w:val="sr-Cyrl-CS"/>
        </w:rPr>
        <w:t xml:space="preserve"> Стручни надзор над извођењем радова б</w:t>
      </w:r>
      <w:r w:rsidR="00A91BC0">
        <w:rPr>
          <w:rFonts w:ascii="Arial" w:hAnsi="Arial" w:cs="Arial"/>
          <w:sz w:val="22"/>
          <w:szCs w:val="22"/>
          <w:vertAlign w:val="baseline"/>
          <w:lang w:val="sr-Cyrl-CS"/>
        </w:rPr>
        <w:t xml:space="preserve">иће одређен од стране оснивача наручиоца </w:t>
      </w:r>
      <w:r w:rsidR="00A91BC0" w:rsidRPr="00281656">
        <w:rPr>
          <w:rFonts w:ascii="Arial" w:hAnsi="Arial" w:cs="Arial"/>
          <w:sz w:val="22"/>
          <w:szCs w:val="22"/>
          <w:vertAlign w:val="baseline"/>
          <w:lang w:val="sr-Cyrl-CS"/>
        </w:rPr>
        <w:t xml:space="preserve">посебним решењем. </w:t>
      </w:r>
    </w:p>
    <w:p w:rsidR="00A91BC0" w:rsidRPr="00281656" w:rsidRDefault="00FA42F5"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A91BC0" w:rsidRPr="00281656">
        <w:rPr>
          <w:rFonts w:ascii="Arial" w:hAnsi="Arial" w:cs="Arial"/>
          <w:b/>
          <w:sz w:val="22"/>
          <w:szCs w:val="22"/>
          <w:vertAlign w:val="baseline"/>
          <w:lang w:val="sr-Cyrl-CS"/>
        </w:rPr>
        <w:t>.2</w:t>
      </w:r>
      <w:r w:rsidR="00A91BC0" w:rsidRPr="00281656">
        <w:rPr>
          <w:rFonts w:ascii="Arial" w:hAnsi="Arial" w:cs="Arial"/>
          <w:sz w:val="22"/>
          <w:szCs w:val="22"/>
          <w:vertAlign w:val="baseline"/>
          <w:lang w:val="sr-Cyrl-CS"/>
        </w:rPr>
        <w:t>. Стручни надзор пуноправно заступа наручиоца и у његово име и за његов рачун може да предузима све радње у вези са предметом овог уговора, а у скалду са одредбама Закона о планирању и изградњи.</w:t>
      </w:r>
    </w:p>
    <w:p w:rsidR="00A91BC0" w:rsidRPr="00281656" w:rsidRDefault="00A91BC0" w:rsidP="00A91BC0">
      <w:pPr>
        <w:jc w:val="center"/>
        <w:rPr>
          <w:rFonts w:ascii="Arial" w:hAnsi="Arial" w:cs="Arial"/>
          <w:b/>
          <w:sz w:val="22"/>
          <w:szCs w:val="22"/>
          <w:vertAlign w:val="baseline"/>
          <w:lang w:val="ru-RU"/>
        </w:rPr>
      </w:pPr>
    </w:p>
    <w:p w:rsidR="00A91BC0" w:rsidRDefault="00A91BC0" w:rsidP="00A91BC0">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Члан 1</w:t>
      </w:r>
      <w:r w:rsidR="00FA42F5">
        <w:rPr>
          <w:rFonts w:ascii="Arial" w:hAnsi="Arial" w:cs="Arial"/>
          <w:b/>
          <w:sz w:val="22"/>
          <w:szCs w:val="22"/>
          <w:vertAlign w:val="baseline"/>
          <w:lang w:val="ru-RU"/>
        </w:rPr>
        <w:t>0</w:t>
      </w:r>
      <w:r w:rsidRPr="00281656">
        <w:rPr>
          <w:rFonts w:ascii="Arial" w:hAnsi="Arial" w:cs="Arial"/>
          <w:b/>
          <w:sz w:val="22"/>
          <w:szCs w:val="22"/>
          <w:vertAlign w:val="baseline"/>
          <w:lang w:val="ru-RU"/>
        </w:rPr>
        <w:t>.</w:t>
      </w:r>
    </w:p>
    <w:p w:rsidR="00A91BC0" w:rsidRPr="00FA42F5" w:rsidRDefault="00A91BC0" w:rsidP="00FA42F5">
      <w:pPr>
        <w:pStyle w:val="ListParagraph"/>
        <w:numPr>
          <w:ilvl w:val="1"/>
          <w:numId w:val="18"/>
        </w:numPr>
        <w:tabs>
          <w:tab w:val="left" w:pos="142"/>
          <w:tab w:val="left" w:pos="426"/>
          <w:tab w:val="left" w:pos="567"/>
        </w:tabs>
        <w:autoSpaceDE w:val="0"/>
        <w:autoSpaceDN w:val="0"/>
        <w:adjustRightInd w:val="0"/>
        <w:ind w:left="0" w:firstLine="0"/>
        <w:jc w:val="both"/>
        <w:rPr>
          <w:rFonts w:ascii="Arial" w:hAnsi="Arial" w:cs="Arial"/>
          <w:sz w:val="22"/>
          <w:szCs w:val="22"/>
          <w:vertAlign w:val="baseline"/>
          <w:lang w:val="sr-Cyrl-CS"/>
        </w:rPr>
      </w:pPr>
      <w:r w:rsidRPr="00FA42F5">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FA42F5">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FA42F5">
        <w:rPr>
          <w:rFonts w:ascii="Arial" w:hAnsi="Arial" w:cs="Arial"/>
          <w:b/>
          <w:sz w:val="22"/>
          <w:szCs w:val="22"/>
          <w:vertAlign w:val="baseline"/>
          <w:lang w:val="sr-Cyrl-CS"/>
        </w:rPr>
        <w:t>„ без протеста“</w:t>
      </w:r>
      <w:r w:rsidRPr="00FA42F5">
        <w:rPr>
          <w:rFonts w:ascii="Arial" w:hAnsi="Arial" w:cs="Arial"/>
          <w:sz w:val="22"/>
          <w:szCs w:val="22"/>
          <w:vertAlign w:val="baseline"/>
          <w:lang w:val="sr-Cyrl-CS"/>
        </w:rPr>
        <w:t xml:space="preserve"> и роком доспећа </w:t>
      </w:r>
      <w:r w:rsidRPr="00FA42F5">
        <w:rPr>
          <w:rFonts w:ascii="Arial" w:hAnsi="Arial" w:cs="Arial"/>
          <w:b/>
          <w:sz w:val="22"/>
          <w:szCs w:val="22"/>
          <w:vertAlign w:val="baseline"/>
          <w:lang w:val="sr-Cyrl-CS"/>
        </w:rPr>
        <w:t>„ по виђењу“</w:t>
      </w:r>
      <w:r w:rsidRPr="00FA42F5">
        <w:rPr>
          <w:rFonts w:ascii="Arial" w:hAnsi="Arial" w:cs="Arial"/>
          <w:sz w:val="22"/>
          <w:szCs w:val="22"/>
          <w:vertAlign w:val="baseline"/>
          <w:lang w:val="sr-Cyrl-CS"/>
        </w:rPr>
        <w:t xml:space="preserve"> на износ од 10% од укупне вредности уговора са ПДВ-ом</w:t>
      </w:r>
      <w:r w:rsidRPr="00FA42F5">
        <w:rPr>
          <w:rFonts w:ascii="Arial" w:hAnsi="Arial" w:cs="Arial"/>
          <w:bCs/>
          <w:noProof/>
          <w:sz w:val="22"/>
          <w:szCs w:val="22"/>
          <w:vertAlign w:val="baseline"/>
          <w:lang w:val="sr-Cyrl-CS" w:eastAsia="sr-Latn-CS"/>
        </w:rPr>
        <w:t xml:space="preserve"> за </w:t>
      </w:r>
      <w:r w:rsidRPr="00FA42F5">
        <w:rPr>
          <w:rFonts w:ascii="Arial" w:hAnsi="Arial" w:cs="Arial"/>
          <w:b/>
          <w:bCs/>
          <w:noProof/>
          <w:sz w:val="22"/>
          <w:szCs w:val="22"/>
          <w:vertAlign w:val="baseline"/>
          <w:lang w:val="sr-Cyrl-CS" w:eastAsia="sr-Latn-CS"/>
        </w:rPr>
        <w:t xml:space="preserve">озбиљност понуде. </w:t>
      </w:r>
      <w:r w:rsidRPr="00FA42F5">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A91BC0" w:rsidRDefault="00A91BC0" w:rsidP="00A91BC0">
      <w:pPr>
        <w:autoSpaceDE w:val="0"/>
        <w:autoSpaceDN w:val="0"/>
        <w:adjustRightInd w:val="0"/>
        <w:jc w:val="both"/>
        <w:rPr>
          <w:rFonts w:ascii="Arial" w:hAnsi="Arial" w:cs="Arial"/>
          <w:sz w:val="22"/>
          <w:szCs w:val="22"/>
          <w:vertAlign w:val="baseline"/>
          <w:lang w:val="sr-Cyrl-CS"/>
        </w:rPr>
      </w:pPr>
      <w:r w:rsidRPr="00485B6A">
        <w:rPr>
          <w:rFonts w:ascii="Arial" w:hAnsi="Arial" w:cs="Arial"/>
          <w:b/>
          <w:bCs/>
          <w:noProof/>
          <w:sz w:val="22"/>
          <w:szCs w:val="22"/>
          <w:vertAlign w:val="baseline"/>
          <w:lang w:val="sr-Cyrl-CS" w:eastAsia="sr-Latn-CS"/>
        </w:rPr>
        <w:t>1</w:t>
      </w:r>
      <w:r w:rsidR="00FA42F5">
        <w:rPr>
          <w:rFonts w:ascii="Arial" w:hAnsi="Arial" w:cs="Arial"/>
          <w:b/>
          <w:bCs/>
          <w:noProof/>
          <w:sz w:val="22"/>
          <w:szCs w:val="22"/>
          <w:vertAlign w:val="baseline"/>
          <w:lang w:val="sr-Cyrl-CS" w:eastAsia="sr-Latn-CS"/>
        </w:rPr>
        <w:t>0</w:t>
      </w:r>
      <w:r w:rsidRPr="00485B6A">
        <w:rPr>
          <w:rFonts w:ascii="Arial" w:hAnsi="Arial" w:cs="Arial"/>
          <w:b/>
          <w:bCs/>
          <w:noProof/>
          <w:sz w:val="22"/>
          <w:szCs w:val="22"/>
          <w:vertAlign w:val="baseline"/>
          <w:lang w:val="sr-Cyrl-CS" w:eastAsia="sr-Latn-CS"/>
        </w:rPr>
        <w:t>.2.</w:t>
      </w:r>
      <w:r w:rsidRPr="001843EC">
        <w:rPr>
          <w:rFonts w:ascii="Arial" w:hAnsi="Arial" w:cs="Arial"/>
          <w:b/>
          <w:bCs/>
          <w:noProof/>
          <w:color w:val="FF0000"/>
          <w:sz w:val="22"/>
          <w:szCs w:val="22"/>
          <w:vertAlign w:val="baseline"/>
          <w:lang w:val="sr-Cyrl-CS" w:eastAsia="sr-Latn-CS"/>
        </w:rPr>
        <w:t xml:space="preserve">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FE082F">
        <w:rPr>
          <w:rFonts w:ascii="Arial" w:hAnsi="Arial" w:cs="Arial"/>
          <w:b/>
          <w:sz w:val="22"/>
          <w:szCs w:val="22"/>
          <w:vertAlign w:val="baseline"/>
          <w:lang w:val="sr-Cyrl-CS"/>
        </w:rPr>
        <w:t>„ без протеста“</w:t>
      </w:r>
      <w:r w:rsidRPr="00FE082F">
        <w:rPr>
          <w:rFonts w:ascii="Arial" w:hAnsi="Arial" w:cs="Arial"/>
          <w:sz w:val="22"/>
          <w:szCs w:val="22"/>
          <w:vertAlign w:val="baseline"/>
          <w:lang w:val="sr-Cyrl-CS"/>
        </w:rPr>
        <w:t xml:space="preserve"> и роком доспећа </w:t>
      </w:r>
      <w:r w:rsidRPr="00FE082F">
        <w:rPr>
          <w:rFonts w:ascii="Arial" w:hAnsi="Arial" w:cs="Arial"/>
          <w:b/>
          <w:sz w:val="22"/>
          <w:szCs w:val="22"/>
          <w:vertAlign w:val="baseline"/>
          <w:lang w:val="sr-Cyrl-CS"/>
        </w:rPr>
        <w:t>„ по виђењу“</w:t>
      </w:r>
      <w:r w:rsidRPr="00FE082F">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FE082F">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 xml:space="preserve"> </w:t>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 xml:space="preserve">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w:t>
      </w:r>
      <w:r>
        <w:rPr>
          <w:rFonts w:ascii="Arial" w:hAnsi="Arial" w:cs="Arial"/>
          <w:sz w:val="22"/>
          <w:szCs w:val="22"/>
          <w:vertAlign w:val="baseline"/>
          <w:lang w:val="sr-Cyrl-CS"/>
        </w:rPr>
        <w:lastRenderedPageBreak/>
        <w:t>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1843EC">
        <w:rPr>
          <w:rFonts w:ascii="Arial" w:hAnsi="Arial" w:cs="Arial"/>
          <w:b/>
          <w:bCs/>
          <w:noProof/>
          <w:sz w:val="22"/>
          <w:szCs w:val="22"/>
          <w:vertAlign w:val="baseline"/>
          <w:lang w:val="sr-Cyrl-CS" w:eastAsia="sr-Latn-CS"/>
        </w:rPr>
        <w:t>1</w:t>
      </w:r>
      <w:r w:rsidR="00FA42F5">
        <w:rPr>
          <w:rFonts w:ascii="Arial" w:hAnsi="Arial" w:cs="Arial"/>
          <w:b/>
          <w:bCs/>
          <w:noProof/>
          <w:sz w:val="22"/>
          <w:szCs w:val="22"/>
          <w:vertAlign w:val="baseline"/>
          <w:lang w:val="sr-Cyrl-CS" w:eastAsia="sr-Latn-CS"/>
        </w:rPr>
        <w:t>0</w:t>
      </w:r>
      <w:r w:rsidRPr="001843EC">
        <w:rPr>
          <w:rFonts w:ascii="Arial" w:hAnsi="Arial" w:cs="Arial"/>
          <w:b/>
          <w:bCs/>
          <w:noProof/>
          <w:sz w:val="22"/>
          <w:szCs w:val="22"/>
          <w:vertAlign w:val="baseline"/>
          <w:lang w:val="sr-Cyrl-CS" w:eastAsia="sr-Latn-CS"/>
        </w:rPr>
        <w:t>.3</w:t>
      </w:r>
      <w:r>
        <w:rPr>
          <w:rFonts w:ascii="Arial" w:hAnsi="Arial" w:cs="Arial"/>
          <w:bCs/>
          <w:noProof/>
          <w:sz w:val="22"/>
          <w:szCs w:val="22"/>
          <w:vertAlign w:val="baseline"/>
          <w:lang w:val="sr-Cyrl-CS" w:eastAsia="sr-Latn-CS"/>
        </w:rPr>
        <w:t xml:space="preserve">.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примопредаје радова 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е бити са клаузулом </w:t>
      </w:r>
      <w:r w:rsidRPr="00FE082F">
        <w:rPr>
          <w:rFonts w:ascii="Arial" w:hAnsi="Arial" w:cs="Arial"/>
          <w:b/>
          <w:sz w:val="22"/>
          <w:szCs w:val="22"/>
          <w:vertAlign w:val="baseline"/>
          <w:lang w:val="sr-Cyrl-CS"/>
        </w:rPr>
        <w:t>„ без протеста“</w:t>
      </w:r>
      <w:r w:rsidRPr="00FE082F">
        <w:rPr>
          <w:rFonts w:ascii="Arial" w:hAnsi="Arial" w:cs="Arial"/>
          <w:sz w:val="22"/>
          <w:szCs w:val="22"/>
          <w:vertAlign w:val="baseline"/>
          <w:lang w:val="sr-Cyrl-CS"/>
        </w:rPr>
        <w:t xml:space="preserve"> и роком доспећа </w:t>
      </w:r>
      <w:r w:rsidRPr="00FE082F">
        <w:rPr>
          <w:rFonts w:ascii="Arial" w:hAnsi="Arial" w:cs="Arial"/>
          <w:b/>
          <w:sz w:val="22"/>
          <w:szCs w:val="22"/>
          <w:vertAlign w:val="baseline"/>
          <w:lang w:val="sr-Cyrl-CS"/>
        </w:rPr>
        <w:t>„ по виђењу“</w:t>
      </w:r>
      <w:r w:rsidRPr="00FE082F">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гарантног рока на изведене радове,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A91BC0" w:rsidRPr="0099365A" w:rsidRDefault="00A91BC0" w:rsidP="00A91BC0">
      <w:pPr>
        <w:autoSpaceDE w:val="0"/>
        <w:autoSpaceDN w:val="0"/>
        <w:adjustRightInd w:val="0"/>
        <w:jc w:val="both"/>
        <w:rPr>
          <w:rFonts w:ascii="Arial" w:hAnsi="Arial" w:cs="Arial"/>
          <w:sz w:val="22"/>
          <w:szCs w:val="22"/>
          <w:vertAlign w:val="baseline"/>
          <w:lang w:val="sr-Cyrl-CS"/>
        </w:rPr>
      </w:pPr>
      <w:r w:rsidRPr="001843EC">
        <w:rPr>
          <w:rFonts w:ascii="Arial" w:hAnsi="Arial" w:cs="Arial"/>
          <w:b/>
          <w:sz w:val="22"/>
          <w:szCs w:val="22"/>
          <w:vertAlign w:val="baseline"/>
          <w:lang w:val="sr-Cyrl-CS"/>
        </w:rPr>
        <w:t>1</w:t>
      </w:r>
      <w:r w:rsidR="00FA42F5">
        <w:rPr>
          <w:rFonts w:ascii="Arial" w:hAnsi="Arial" w:cs="Arial"/>
          <w:b/>
          <w:sz w:val="22"/>
          <w:szCs w:val="22"/>
          <w:vertAlign w:val="baseline"/>
          <w:lang w:val="sr-Cyrl-CS"/>
        </w:rPr>
        <w:t>0</w:t>
      </w:r>
      <w:r w:rsidRPr="001843EC">
        <w:rPr>
          <w:rFonts w:ascii="Arial" w:hAnsi="Arial" w:cs="Arial"/>
          <w:b/>
          <w:sz w:val="22"/>
          <w:szCs w:val="22"/>
          <w:vertAlign w:val="baseline"/>
          <w:lang w:val="sr-Cyrl-CS"/>
        </w:rPr>
        <w:t>.4.</w:t>
      </w:r>
      <w:r>
        <w:rPr>
          <w:rFonts w:ascii="Arial" w:hAnsi="Arial" w:cs="Arial"/>
          <w:sz w:val="22"/>
          <w:szCs w:val="22"/>
          <w:vertAlign w:val="baseline"/>
          <w:lang w:val="sr-Cyrl-CS"/>
        </w:rPr>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A91BC0" w:rsidRPr="00322D0D" w:rsidRDefault="00A91BC0" w:rsidP="00A91BC0">
      <w:pPr>
        <w:suppressAutoHyphens/>
        <w:ind w:right="184" w:firstLine="567"/>
        <w:jc w:val="both"/>
        <w:rPr>
          <w:rFonts w:ascii="Arial" w:hAnsi="Arial" w:cs="Arial"/>
          <w:noProof/>
          <w:color w:val="FF0000"/>
          <w:sz w:val="22"/>
          <w:szCs w:val="22"/>
          <w:vertAlign w:val="baseline"/>
          <w:lang w:val="sr-Cyrl-CS" w:eastAsia="zh-CN"/>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1</w:t>
      </w:r>
      <w:r w:rsidR="00FA42F5">
        <w:rPr>
          <w:rFonts w:ascii="Arial" w:hAnsi="Arial" w:cs="Arial"/>
          <w:b/>
          <w:sz w:val="22"/>
          <w:szCs w:val="22"/>
          <w:vertAlign w:val="baseline"/>
          <w:lang w:val="sr-Cyrl-CS"/>
        </w:rPr>
        <w:t>1</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Извођач је обавезан да спроводи све потребне мере заштите на раду, као и противпожарне заштите.</w:t>
      </w: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1</w:t>
      </w:r>
      <w:r w:rsidR="00FA42F5">
        <w:rPr>
          <w:rFonts w:ascii="Arial" w:hAnsi="Arial" w:cs="Arial"/>
          <w:b/>
          <w:sz w:val="22"/>
          <w:szCs w:val="22"/>
          <w:vertAlign w:val="baseline"/>
          <w:lang w:val="sr-Cyrl-CS"/>
        </w:rPr>
        <w:t>2</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2</w:t>
      </w:r>
      <w:r w:rsidRPr="00281656">
        <w:rPr>
          <w:rFonts w:ascii="Arial" w:hAnsi="Arial" w:cs="Arial"/>
          <w:b/>
          <w:sz w:val="22"/>
          <w:szCs w:val="22"/>
          <w:vertAlign w:val="baseline"/>
          <w:lang w:val="ru-RU"/>
        </w:rPr>
        <w:t xml:space="preserve">.1. </w:t>
      </w:r>
      <w:r w:rsidRPr="00281656">
        <w:rPr>
          <w:rFonts w:ascii="Arial" w:hAnsi="Arial" w:cs="Arial"/>
          <w:sz w:val="22"/>
          <w:szCs w:val="22"/>
          <w:vertAlign w:val="baseline"/>
          <w:lang w:val="ru-RU"/>
        </w:rPr>
        <w:t xml:space="preserve">Гарантни рок за изведене радове износи </w:t>
      </w:r>
      <w:r w:rsidRPr="00281656">
        <w:rPr>
          <w:rFonts w:ascii="Arial" w:hAnsi="Arial" w:cs="Arial"/>
          <w:b/>
          <w:bCs/>
          <w:sz w:val="22"/>
          <w:szCs w:val="22"/>
          <w:vertAlign w:val="baseline"/>
          <w:lang w:val="ru-RU"/>
        </w:rPr>
        <w:t xml:space="preserve">2 (две) године </w:t>
      </w:r>
      <w:r w:rsidRPr="00281656">
        <w:rPr>
          <w:rFonts w:ascii="Arial" w:hAnsi="Arial" w:cs="Arial"/>
          <w:sz w:val="22"/>
          <w:szCs w:val="22"/>
          <w:vertAlign w:val="baseline"/>
          <w:lang w:val="ru-RU"/>
        </w:rPr>
        <w:t>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2</w:t>
      </w:r>
      <w:r w:rsidRPr="00281656">
        <w:rPr>
          <w:rFonts w:ascii="Arial" w:hAnsi="Arial" w:cs="Arial"/>
          <w:b/>
          <w:sz w:val="22"/>
          <w:szCs w:val="22"/>
          <w:vertAlign w:val="baseline"/>
          <w:lang w:val="ru-RU"/>
        </w:rPr>
        <w:t xml:space="preserve">.2. </w:t>
      </w:r>
      <w:r w:rsidRPr="00281656">
        <w:rPr>
          <w:rFonts w:ascii="Arial" w:hAnsi="Arial" w:cs="Arial"/>
          <w:sz w:val="22"/>
          <w:szCs w:val="22"/>
          <w:vertAlign w:val="baseline"/>
          <w:lang w:val="ru-RU"/>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w:t>
      </w:r>
      <w:r>
        <w:rPr>
          <w:rFonts w:ascii="Arial" w:hAnsi="Arial" w:cs="Arial"/>
          <w:sz w:val="22"/>
          <w:szCs w:val="22"/>
          <w:vertAlign w:val="baseline"/>
          <w:lang w:val="ru-RU"/>
        </w:rPr>
        <w:t>јале</w:t>
      </w:r>
      <w:r w:rsidRPr="00281656">
        <w:rPr>
          <w:rFonts w:ascii="Arial" w:hAnsi="Arial" w:cs="Arial"/>
          <w:sz w:val="22"/>
          <w:szCs w:val="22"/>
          <w:vertAlign w:val="baseline"/>
          <w:lang w:val="ru-RU"/>
        </w:rPr>
        <w:t>.</w:t>
      </w: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1</w:t>
      </w:r>
      <w:r w:rsidR="00FA42F5">
        <w:rPr>
          <w:rFonts w:ascii="Arial" w:hAnsi="Arial" w:cs="Arial"/>
          <w:b/>
          <w:sz w:val="22"/>
          <w:szCs w:val="22"/>
          <w:vertAlign w:val="baseline"/>
          <w:lang w:val="sr-Cyrl-CS"/>
        </w:rPr>
        <w:t>3</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3</w:t>
      </w:r>
      <w:r w:rsidRPr="00281656">
        <w:rPr>
          <w:rFonts w:ascii="Arial" w:hAnsi="Arial" w:cs="Arial"/>
          <w:b/>
          <w:sz w:val="22"/>
          <w:szCs w:val="22"/>
          <w:vertAlign w:val="baseline"/>
          <w:lang w:val="ru-RU"/>
        </w:rPr>
        <w:t>.1.</w:t>
      </w:r>
      <w:r w:rsidRPr="00281656">
        <w:rPr>
          <w:rFonts w:ascii="Arial" w:hAnsi="Arial" w:cs="Arial"/>
          <w:sz w:val="22"/>
          <w:szCs w:val="22"/>
          <w:vertAlign w:val="baseline"/>
          <w:lang w:val="ru-RU"/>
        </w:rPr>
        <w:t xml:space="preserve"> Извођач је дужан да у току гарантног рока на први писмени позив наручиоца о свом трошку отклони све недостатке који се односе на уговорени квалитет изведених радова и уграђених материјала, а који нису настали неправилном употребом, као и сва оштећења проузрокована овим недостацима.</w:t>
      </w:r>
    </w:p>
    <w:p w:rsidR="00A91BC0" w:rsidRPr="00281656" w:rsidRDefault="00A91BC0" w:rsidP="00A91BC0">
      <w:pPr>
        <w:autoSpaceDE w:val="0"/>
        <w:autoSpaceDN w:val="0"/>
        <w:adjustRightInd w:val="0"/>
        <w:jc w:val="both"/>
        <w:rPr>
          <w:rFonts w:ascii="Arial" w:hAnsi="Arial" w:cs="Arial"/>
          <w:sz w:val="22"/>
          <w:szCs w:val="22"/>
          <w:vertAlign w:val="baseline"/>
          <w:lang w:val="sr-Cyrl-CS"/>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3</w:t>
      </w:r>
      <w:r w:rsidRPr="00281656">
        <w:rPr>
          <w:rFonts w:ascii="Arial" w:hAnsi="Arial" w:cs="Arial"/>
          <w:b/>
          <w:sz w:val="22"/>
          <w:szCs w:val="22"/>
          <w:vertAlign w:val="baseline"/>
          <w:lang w:val="ru-RU"/>
        </w:rPr>
        <w:t>.2.</w:t>
      </w:r>
      <w:r w:rsidRPr="00281656">
        <w:rPr>
          <w:rFonts w:ascii="Arial" w:hAnsi="Arial" w:cs="Arial"/>
          <w:sz w:val="22"/>
          <w:szCs w:val="22"/>
          <w:vertAlign w:val="baseline"/>
          <w:lang w:val="ru-RU"/>
        </w:rPr>
        <w:t xml:space="preserve"> Уколико извођач не приступи извршењу своје обавезе из претходне клаузуле  у </w:t>
      </w:r>
      <w:r w:rsidRPr="00536350">
        <w:rPr>
          <w:rFonts w:ascii="Arial" w:hAnsi="Arial" w:cs="Arial"/>
          <w:sz w:val="22"/>
          <w:szCs w:val="22"/>
          <w:vertAlign w:val="baseline"/>
          <w:lang w:val="ru-RU"/>
        </w:rPr>
        <w:t>року од 2 (два)</w:t>
      </w:r>
      <w:r w:rsidRPr="00281656">
        <w:rPr>
          <w:rFonts w:ascii="Arial" w:hAnsi="Arial" w:cs="Arial"/>
          <w:sz w:val="22"/>
          <w:szCs w:val="22"/>
          <w:vertAlign w:val="baseline"/>
          <w:lang w:val="ru-RU"/>
        </w:rPr>
        <w:t xml:space="preserve">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w:t>
      </w:r>
      <w:r>
        <w:rPr>
          <w:rFonts w:ascii="Arial" w:hAnsi="Arial" w:cs="Arial"/>
          <w:sz w:val="22"/>
          <w:szCs w:val="22"/>
          <w:vertAlign w:val="baseline"/>
          <w:lang w:val="ru-RU"/>
        </w:rPr>
        <w:t>вођача, наплатом менице</w:t>
      </w:r>
      <w:r w:rsidRPr="00281656">
        <w:rPr>
          <w:rFonts w:ascii="Arial" w:hAnsi="Arial" w:cs="Arial"/>
          <w:sz w:val="22"/>
          <w:szCs w:val="22"/>
          <w:vertAlign w:val="baseline"/>
          <w:lang w:val="ru-RU"/>
        </w:rPr>
        <w:t xml:space="preserve"> за отклањање недостатака у гарантном року.</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3</w:t>
      </w:r>
      <w:r w:rsidRPr="00281656">
        <w:rPr>
          <w:rFonts w:ascii="Arial" w:hAnsi="Arial" w:cs="Arial"/>
          <w:b/>
          <w:sz w:val="22"/>
          <w:szCs w:val="22"/>
          <w:vertAlign w:val="baseline"/>
          <w:lang w:val="ru-RU"/>
        </w:rPr>
        <w:t xml:space="preserve">.3. </w:t>
      </w:r>
      <w:r w:rsidRPr="00281656">
        <w:rPr>
          <w:rFonts w:ascii="Arial" w:hAnsi="Arial" w:cs="Arial"/>
          <w:sz w:val="22"/>
          <w:szCs w:val="22"/>
          <w:vertAlign w:val="baseline"/>
          <w:lang w:val="ru-RU"/>
        </w:rPr>
        <w:t>Уколико гаранција за отклањање недостатака у гарантном року не покрива у потпуности трошкове настале поводом отклањања недостатака из клаузуле 15.1., наручилац има право да од извођача тражи накнаду штете, до пуног износа стварне штете.</w:t>
      </w:r>
    </w:p>
    <w:p w:rsidR="00A91BC0" w:rsidRPr="00281656" w:rsidRDefault="00A91BC0" w:rsidP="00A91BC0">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Члан 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 xml:space="preserve">.1. </w:t>
      </w:r>
      <w:r w:rsidRPr="00281656">
        <w:rPr>
          <w:rFonts w:ascii="Arial" w:hAnsi="Arial" w:cs="Arial"/>
          <w:sz w:val="22"/>
          <w:szCs w:val="22"/>
          <w:vertAlign w:val="baseline"/>
          <w:lang w:val="ru-RU"/>
        </w:rPr>
        <w:t>За укупан уграђени материјал и опрему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.2</w:t>
      </w:r>
      <w:r w:rsidRPr="00281656">
        <w:rPr>
          <w:rFonts w:ascii="Arial" w:hAnsi="Arial" w:cs="Arial"/>
          <w:sz w:val="22"/>
          <w:szCs w:val="22"/>
          <w:vertAlign w:val="baseline"/>
          <w:lang w:val="ru-RU"/>
        </w:rPr>
        <w:t xml:space="preserve"> Уколико наручилац утврди да уграђени материјал и опрема не одговарају стандардима и техничким прописима, он их одбија и забрањује њихову употребу. У случају спора меродаван је налаз овлашћене организације за контролу квалитета.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.3.</w:t>
      </w:r>
      <w:r w:rsidRPr="00281656">
        <w:rPr>
          <w:rFonts w:ascii="Arial" w:hAnsi="Arial" w:cs="Arial"/>
          <w:sz w:val="22"/>
          <w:szCs w:val="22"/>
          <w:vertAlign w:val="baseline"/>
          <w:lang w:val="ru-RU"/>
        </w:rPr>
        <w:t xml:space="preserve">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и који није у складу са клаузулом 16.1..</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.4.</w:t>
      </w:r>
      <w:r w:rsidRPr="00281656">
        <w:rPr>
          <w:rFonts w:ascii="Arial" w:hAnsi="Arial" w:cs="Arial"/>
          <w:sz w:val="22"/>
          <w:szCs w:val="22"/>
          <w:vertAlign w:val="baseline"/>
          <w:lang w:val="ru-RU"/>
        </w:rPr>
        <w:t xml:space="preserve"> 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w:t>
      </w:r>
      <w:r w:rsidRPr="00281656">
        <w:rPr>
          <w:rFonts w:ascii="Arial" w:hAnsi="Arial" w:cs="Arial"/>
          <w:sz w:val="22"/>
          <w:szCs w:val="22"/>
          <w:vertAlign w:val="baseline"/>
          <w:lang w:val="ru-RU"/>
        </w:rPr>
        <w:lastRenderedPageBreak/>
        <w:t xml:space="preserve">свом трошку поново изведе у складу са техничком документацијом и уговорним одредбама. </w:t>
      </w: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Чан 1</w:t>
      </w:r>
      <w:r w:rsidR="00FA42F5">
        <w:rPr>
          <w:rFonts w:ascii="Arial" w:hAnsi="Arial" w:cs="Arial"/>
          <w:b/>
          <w:sz w:val="22"/>
          <w:szCs w:val="22"/>
          <w:vertAlign w:val="baseline"/>
          <w:lang w:val="sr-Cyrl-CS"/>
        </w:rPr>
        <w:t>5</w:t>
      </w:r>
      <w:r w:rsidRPr="00281656">
        <w:rPr>
          <w:rFonts w:ascii="Arial" w:hAnsi="Arial" w:cs="Arial"/>
          <w:b/>
          <w:sz w:val="22"/>
          <w:szCs w:val="22"/>
          <w:vertAlign w:val="baseline"/>
          <w:lang w:val="sr-Cyrl-CS"/>
        </w:rPr>
        <w:t>.</w:t>
      </w:r>
    </w:p>
    <w:p w:rsidR="00A91BC0" w:rsidRPr="00281656" w:rsidRDefault="00A91BC0" w:rsidP="00A91BC0">
      <w:pPr>
        <w:jc w:val="both"/>
        <w:rPr>
          <w:rFonts w:ascii="Arial" w:hAnsi="Arial" w:cs="Arial"/>
          <w:bCs/>
          <w:sz w:val="22"/>
          <w:szCs w:val="22"/>
          <w:vertAlign w:val="baseline"/>
          <w:lang w:val="sr-Cyrl-CS"/>
        </w:rPr>
      </w:pPr>
      <w:r w:rsidRPr="00281656">
        <w:rPr>
          <w:rFonts w:ascii="Arial" w:hAnsi="Arial" w:cs="Arial"/>
          <w:b/>
          <w:bCs/>
          <w:sz w:val="22"/>
          <w:szCs w:val="22"/>
          <w:vertAlign w:val="baseline"/>
          <w:lang w:val="ru-RU"/>
        </w:rPr>
        <w:t>1</w:t>
      </w:r>
      <w:r w:rsidR="00FA42F5">
        <w:rPr>
          <w:rFonts w:ascii="Arial" w:hAnsi="Arial" w:cs="Arial"/>
          <w:b/>
          <w:bCs/>
          <w:sz w:val="22"/>
          <w:szCs w:val="22"/>
          <w:vertAlign w:val="baseline"/>
          <w:lang w:val="ru-RU"/>
        </w:rPr>
        <w:t>5</w:t>
      </w:r>
      <w:r w:rsidRPr="00281656">
        <w:rPr>
          <w:rFonts w:ascii="Arial" w:hAnsi="Arial" w:cs="Arial"/>
          <w:b/>
          <w:bCs/>
          <w:sz w:val="22"/>
          <w:szCs w:val="22"/>
          <w:vertAlign w:val="baseline"/>
          <w:lang w:val="ru-RU"/>
        </w:rPr>
        <w:t xml:space="preserve">.1 </w:t>
      </w:r>
      <w:r w:rsidRPr="00281656">
        <w:rPr>
          <w:rFonts w:ascii="Arial" w:hAnsi="Arial" w:cs="Arial"/>
          <w:bCs/>
          <w:sz w:val="22"/>
          <w:szCs w:val="22"/>
          <w:vertAlign w:val="baseline"/>
          <w:lang w:val="ru-RU"/>
        </w:rPr>
        <w:t xml:space="preserve">Извођач ће део радова који су предмет овог </w:t>
      </w:r>
      <w:r w:rsidRPr="00281656">
        <w:rPr>
          <w:rFonts w:ascii="Arial" w:hAnsi="Arial" w:cs="Arial"/>
          <w:bCs/>
          <w:sz w:val="22"/>
          <w:szCs w:val="22"/>
          <w:vertAlign w:val="baseline"/>
          <w:lang w:val="sr-Cyrl-CS"/>
        </w:rPr>
        <w:t>у</w:t>
      </w:r>
      <w:r w:rsidRPr="00281656">
        <w:rPr>
          <w:rFonts w:ascii="Arial" w:hAnsi="Arial" w:cs="Arial"/>
          <w:bCs/>
          <w:sz w:val="22"/>
          <w:szCs w:val="22"/>
          <w:vertAlign w:val="baseline"/>
          <w:lang w:val="ru-RU"/>
        </w:rPr>
        <w:t>говора извршити преко подизвођача</w:t>
      </w:r>
      <w:r>
        <w:rPr>
          <w:rFonts w:ascii="Arial" w:hAnsi="Arial" w:cs="Arial"/>
          <w:bCs/>
          <w:sz w:val="22"/>
          <w:szCs w:val="22"/>
          <w:vertAlign w:val="baseline"/>
          <w:lang w:val="ru-RU"/>
        </w:rPr>
        <w:t xml:space="preserve"> </w:t>
      </w:r>
      <w:r w:rsidRPr="00281656">
        <w:rPr>
          <w:rFonts w:ascii="Arial" w:hAnsi="Arial" w:cs="Arial"/>
          <w:bCs/>
          <w:sz w:val="22"/>
          <w:szCs w:val="22"/>
          <w:vertAlign w:val="baseline"/>
          <w:lang w:val="ru-RU"/>
        </w:rPr>
        <w:t>предузећа _</w:t>
      </w:r>
      <w:r w:rsidRPr="00281656">
        <w:rPr>
          <w:rFonts w:ascii="Arial" w:hAnsi="Arial" w:cs="Arial"/>
          <w:bCs/>
          <w:sz w:val="22"/>
          <w:szCs w:val="22"/>
          <w:vertAlign w:val="baseline"/>
          <w:lang w:val="sr-Cyrl-CS"/>
        </w:rPr>
        <w:t>____________</w:t>
      </w:r>
      <w:r w:rsidRPr="00281656">
        <w:rPr>
          <w:rFonts w:ascii="Arial" w:hAnsi="Arial" w:cs="Arial"/>
          <w:bCs/>
          <w:sz w:val="22"/>
          <w:szCs w:val="22"/>
          <w:vertAlign w:val="baseline"/>
          <w:lang w:val="ru-RU"/>
        </w:rPr>
        <w:t>____________,саседиштем</w:t>
      </w:r>
      <w:r w:rsidRPr="00281656">
        <w:rPr>
          <w:rFonts w:ascii="Arial" w:hAnsi="Arial" w:cs="Arial"/>
          <w:bCs/>
          <w:sz w:val="22"/>
          <w:szCs w:val="22"/>
          <w:vertAlign w:val="baseline"/>
          <w:lang w:val="sr-Cyrl-CS"/>
        </w:rPr>
        <w:t xml:space="preserve"> __________</w:t>
      </w:r>
      <w:r w:rsidRPr="00281656">
        <w:rPr>
          <w:rFonts w:ascii="Arial" w:hAnsi="Arial" w:cs="Arial"/>
          <w:bCs/>
          <w:sz w:val="22"/>
          <w:szCs w:val="22"/>
          <w:vertAlign w:val="baseline"/>
          <w:lang w:val="ru-RU"/>
        </w:rPr>
        <w:t xml:space="preserve">____, </w:t>
      </w:r>
      <w:r w:rsidRPr="00281656">
        <w:rPr>
          <w:rFonts w:ascii="Arial" w:hAnsi="Arial" w:cs="Arial"/>
          <w:sz w:val="22"/>
          <w:szCs w:val="22"/>
          <w:vertAlign w:val="baseline"/>
          <w:lang w:val="sr-Cyrl-CS"/>
        </w:rPr>
        <w:t>порески идентификациони број</w:t>
      </w:r>
      <w:r w:rsidRPr="00281656">
        <w:rPr>
          <w:rFonts w:ascii="Arial" w:hAnsi="Arial" w:cs="Arial"/>
          <w:bCs/>
          <w:sz w:val="22"/>
          <w:szCs w:val="22"/>
          <w:vertAlign w:val="baseline"/>
          <w:lang w:val="sr-Cyrl-CS"/>
        </w:rPr>
        <w:t>________________</w:t>
      </w:r>
      <w:r w:rsidRPr="00281656">
        <w:rPr>
          <w:rFonts w:ascii="Arial" w:hAnsi="Arial" w:cs="Arial"/>
          <w:bCs/>
          <w:sz w:val="22"/>
          <w:szCs w:val="22"/>
          <w:vertAlign w:val="baseline"/>
          <w:lang w:val="ru-RU"/>
        </w:rPr>
        <w:t>,матичниброј _______</w:t>
      </w:r>
      <w:r w:rsidRPr="00281656">
        <w:rPr>
          <w:rFonts w:ascii="Arial" w:hAnsi="Arial" w:cs="Arial"/>
          <w:bCs/>
          <w:sz w:val="22"/>
          <w:szCs w:val="22"/>
          <w:vertAlign w:val="baseline"/>
          <w:lang w:val="sr-Cyrl-CS"/>
        </w:rPr>
        <w:t>________.</w:t>
      </w:r>
    </w:p>
    <w:p w:rsidR="00A91BC0" w:rsidRPr="00281656" w:rsidRDefault="00A91BC0" w:rsidP="00A91BC0">
      <w:pPr>
        <w:tabs>
          <w:tab w:val="left" w:pos="4575"/>
        </w:tabs>
        <w:jc w:val="both"/>
        <w:rPr>
          <w:rFonts w:ascii="Arial" w:hAnsi="Arial" w:cs="Arial"/>
          <w:sz w:val="22"/>
          <w:szCs w:val="22"/>
          <w:vertAlign w:val="baseline"/>
          <w:lang w:val="sr-Cyrl-CS"/>
        </w:rPr>
      </w:pPr>
      <w:r w:rsidRPr="00281656">
        <w:rPr>
          <w:rFonts w:ascii="Arial" w:hAnsi="Arial" w:cs="Arial"/>
          <w:b/>
          <w:bCs/>
          <w:sz w:val="22"/>
          <w:szCs w:val="22"/>
          <w:vertAlign w:val="baseline"/>
          <w:lang w:val="sr-Cyrl-CS"/>
        </w:rPr>
        <w:t>1</w:t>
      </w:r>
      <w:r w:rsidR="00FA42F5">
        <w:rPr>
          <w:rFonts w:ascii="Arial" w:hAnsi="Arial" w:cs="Arial"/>
          <w:b/>
          <w:bCs/>
          <w:sz w:val="22"/>
          <w:szCs w:val="22"/>
          <w:vertAlign w:val="baseline"/>
          <w:lang w:val="sr-Cyrl-CS"/>
        </w:rPr>
        <w:t>5</w:t>
      </w:r>
      <w:r w:rsidRPr="00281656">
        <w:rPr>
          <w:rFonts w:ascii="Arial" w:hAnsi="Arial" w:cs="Arial"/>
          <w:b/>
          <w:bCs/>
          <w:sz w:val="22"/>
          <w:szCs w:val="22"/>
          <w:vertAlign w:val="baseline"/>
          <w:lang w:val="sr-Cyrl-CS"/>
        </w:rPr>
        <w:t xml:space="preserve">.2 </w:t>
      </w:r>
      <w:r w:rsidRPr="00281656">
        <w:rPr>
          <w:rFonts w:ascii="Arial" w:hAnsi="Arial" w:cs="Arial"/>
          <w:bCs/>
          <w:sz w:val="22"/>
          <w:szCs w:val="22"/>
          <w:vertAlign w:val="baseline"/>
          <w:lang w:val="ru-RU"/>
        </w:rPr>
        <w:t xml:space="preserve">Извођач у потпуности одговара </w:t>
      </w:r>
      <w:r w:rsidRPr="00281656">
        <w:rPr>
          <w:rFonts w:ascii="Arial" w:hAnsi="Arial" w:cs="Arial"/>
          <w:bCs/>
          <w:sz w:val="22"/>
          <w:szCs w:val="22"/>
          <w:vertAlign w:val="baseline"/>
          <w:lang w:val="sr-Cyrl-CS"/>
        </w:rPr>
        <w:t xml:space="preserve">наручиоцу </w:t>
      </w:r>
      <w:r w:rsidRPr="00281656">
        <w:rPr>
          <w:rFonts w:ascii="Arial" w:hAnsi="Arial" w:cs="Arial"/>
          <w:bCs/>
          <w:sz w:val="22"/>
          <w:szCs w:val="22"/>
          <w:vertAlign w:val="baseline"/>
          <w:lang w:val="ru-RU"/>
        </w:rPr>
        <w:t>за извршење уговорених обавеза, те и за радове изведене од стране подизвођача, као да их је сам извео</w:t>
      </w:r>
      <w:r w:rsidRPr="00281656">
        <w:rPr>
          <w:rFonts w:ascii="Arial" w:hAnsi="Arial" w:cs="Arial"/>
          <w:bCs/>
          <w:sz w:val="22"/>
          <w:szCs w:val="22"/>
          <w:vertAlign w:val="baseline"/>
          <w:lang w:val="sr-Cyrl-CS"/>
        </w:rPr>
        <w:t>.</w:t>
      </w:r>
    </w:p>
    <w:p w:rsidR="00A91BC0" w:rsidRPr="00281656" w:rsidRDefault="00A91BC0" w:rsidP="00A91BC0">
      <w:pPr>
        <w:jc w:val="center"/>
        <w:rPr>
          <w:rFonts w:ascii="Arial" w:hAnsi="Arial" w:cs="Arial"/>
          <w:b/>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Чан 1</w:t>
      </w:r>
      <w:r w:rsidR="00FA42F5">
        <w:rPr>
          <w:rFonts w:ascii="Arial" w:hAnsi="Arial" w:cs="Arial"/>
          <w:b/>
          <w:sz w:val="22"/>
          <w:szCs w:val="22"/>
          <w:vertAlign w:val="baseline"/>
          <w:lang w:val="sr-Cyrl-CS"/>
        </w:rPr>
        <w:t>6</w:t>
      </w:r>
      <w:r w:rsidRPr="00281656">
        <w:rPr>
          <w:rFonts w:ascii="Arial" w:hAnsi="Arial" w:cs="Arial"/>
          <w:b/>
          <w:sz w:val="22"/>
          <w:szCs w:val="22"/>
          <w:vertAlign w:val="baseline"/>
          <w:lang w:val="sr-Cyrl-CS"/>
        </w:rPr>
        <w:t>.</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1</w:t>
      </w:r>
      <w:r w:rsidR="00FA42F5">
        <w:rPr>
          <w:rFonts w:ascii="Arial" w:hAnsi="Arial" w:cs="Arial"/>
          <w:b/>
          <w:sz w:val="22"/>
          <w:szCs w:val="22"/>
          <w:vertAlign w:val="baseline"/>
          <w:lang w:val="ru-RU"/>
        </w:rPr>
        <w:t>6</w:t>
      </w:r>
      <w:r w:rsidRPr="00281656">
        <w:rPr>
          <w:rFonts w:ascii="Arial" w:hAnsi="Arial" w:cs="Arial"/>
          <w:b/>
          <w:sz w:val="22"/>
          <w:szCs w:val="22"/>
          <w:vertAlign w:val="baseline"/>
          <w:lang w:val="sr-Cyrl-CS"/>
        </w:rPr>
        <w:t xml:space="preserve">.1. </w:t>
      </w:r>
      <w:r w:rsidRPr="00281656">
        <w:rPr>
          <w:rFonts w:ascii="Arial" w:hAnsi="Arial" w:cs="Arial"/>
          <w:sz w:val="22"/>
          <w:szCs w:val="22"/>
          <w:vertAlign w:val="baseline"/>
          <w:lang w:val="sr-Cyrl-CS"/>
        </w:rPr>
        <w:t>Уколико се током извођења радова који су предмет овог уговора, појави потреба за извођењем вишкова радова, накнадних и непредвиђених радова, извођач је дужан да застане са том врстом радова и писмено обавести стручни надзор и наручиоца.</w:t>
      </w:r>
    </w:p>
    <w:p w:rsidR="00A91BC0" w:rsidRPr="00281656" w:rsidRDefault="00A91BC0" w:rsidP="00A91BC0">
      <w:pPr>
        <w:rPr>
          <w:rFonts w:ascii="Arial" w:hAnsi="Arial" w:cs="Arial"/>
          <w:b/>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w:t>
      </w:r>
      <w:r w:rsidR="00FA42F5">
        <w:rPr>
          <w:rFonts w:ascii="Arial" w:hAnsi="Arial" w:cs="Arial"/>
          <w:b/>
          <w:sz w:val="22"/>
          <w:szCs w:val="22"/>
          <w:vertAlign w:val="baseline"/>
          <w:lang w:val="sr-Cyrl-CS"/>
        </w:rPr>
        <w:t>7</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7</w:t>
      </w:r>
      <w:r w:rsidRPr="00281656">
        <w:rPr>
          <w:rFonts w:ascii="Arial" w:hAnsi="Arial" w:cs="Arial"/>
          <w:b/>
          <w:sz w:val="22"/>
          <w:szCs w:val="22"/>
          <w:vertAlign w:val="baseline"/>
          <w:lang w:val="sr-Cyrl-CS"/>
        </w:rPr>
        <w:t xml:space="preserve">.1. </w:t>
      </w:r>
      <w:r w:rsidRPr="00281656">
        <w:rPr>
          <w:rFonts w:ascii="Arial" w:hAnsi="Arial" w:cs="Arial"/>
          <w:sz w:val="22"/>
          <w:szCs w:val="22"/>
          <w:vertAlign w:val="baseline"/>
          <w:lang w:val="ru-RU"/>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1</w:t>
      </w:r>
      <w:r w:rsidR="00FA42F5">
        <w:rPr>
          <w:rFonts w:ascii="Arial" w:hAnsi="Arial" w:cs="Arial"/>
          <w:b/>
          <w:sz w:val="22"/>
          <w:szCs w:val="22"/>
          <w:vertAlign w:val="baseline"/>
          <w:lang w:val="ru-RU"/>
        </w:rPr>
        <w:t>7</w:t>
      </w:r>
      <w:r w:rsidRPr="00281656">
        <w:rPr>
          <w:rFonts w:ascii="Arial" w:hAnsi="Arial" w:cs="Arial"/>
          <w:b/>
          <w:sz w:val="22"/>
          <w:szCs w:val="22"/>
          <w:vertAlign w:val="baseline"/>
          <w:lang w:val="ru-RU"/>
        </w:rPr>
        <w:t>.2.</w:t>
      </w:r>
      <w:r w:rsidRPr="00281656">
        <w:rPr>
          <w:rFonts w:ascii="Arial" w:hAnsi="Arial" w:cs="Arial"/>
          <w:sz w:val="22"/>
          <w:szCs w:val="22"/>
          <w:vertAlign w:val="baseline"/>
          <w:lang w:val="ru-RU"/>
        </w:rPr>
        <w:t xml:space="preserve"> Извођач и стручни надзор су дужни да истог дана када наступе околности из </w:t>
      </w:r>
      <w:r w:rsidRPr="00AC2ABC">
        <w:rPr>
          <w:rFonts w:ascii="Arial" w:hAnsi="Arial" w:cs="Arial"/>
          <w:sz w:val="22"/>
          <w:szCs w:val="22"/>
          <w:vertAlign w:val="baseline"/>
          <w:lang w:val="ru-RU"/>
        </w:rPr>
        <w:t>клаузуле 17.1.</w:t>
      </w:r>
      <w:r w:rsidRPr="00281656">
        <w:rPr>
          <w:rFonts w:ascii="Arial" w:hAnsi="Arial" w:cs="Arial"/>
          <w:sz w:val="22"/>
          <w:szCs w:val="22"/>
          <w:vertAlign w:val="baseline"/>
          <w:lang w:val="ru-RU"/>
        </w:rPr>
        <w:t xml:space="preserve"> о томе обавесте наручиоца.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1</w:t>
      </w:r>
      <w:r w:rsidR="00FA42F5">
        <w:rPr>
          <w:rFonts w:ascii="Arial" w:hAnsi="Arial" w:cs="Arial"/>
          <w:b/>
          <w:sz w:val="22"/>
          <w:szCs w:val="22"/>
          <w:vertAlign w:val="baseline"/>
          <w:lang w:val="ru-RU"/>
        </w:rPr>
        <w:t>7</w:t>
      </w:r>
      <w:r w:rsidRPr="00281656">
        <w:rPr>
          <w:rFonts w:ascii="Arial" w:hAnsi="Arial" w:cs="Arial"/>
          <w:b/>
          <w:sz w:val="22"/>
          <w:szCs w:val="22"/>
          <w:vertAlign w:val="baseline"/>
          <w:lang w:val="ru-RU"/>
        </w:rPr>
        <w:t xml:space="preserve">.3. </w:t>
      </w:r>
      <w:r w:rsidRPr="00281656">
        <w:rPr>
          <w:rFonts w:ascii="Arial" w:hAnsi="Arial" w:cs="Arial"/>
          <w:sz w:val="22"/>
          <w:szCs w:val="22"/>
          <w:vertAlign w:val="baseline"/>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1</w:t>
      </w:r>
      <w:r w:rsidR="00FA42F5">
        <w:rPr>
          <w:rFonts w:ascii="Arial" w:hAnsi="Arial" w:cs="Arial"/>
          <w:b/>
          <w:sz w:val="22"/>
          <w:szCs w:val="22"/>
          <w:vertAlign w:val="baseline"/>
          <w:lang w:val="ru-RU"/>
        </w:rPr>
        <w:t>7</w:t>
      </w:r>
      <w:r w:rsidRPr="00281656">
        <w:rPr>
          <w:rFonts w:ascii="Arial" w:hAnsi="Arial" w:cs="Arial"/>
          <w:b/>
          <w:sz w:val="22"/>
          <w:szCs w:val="22"/>
          <w:vertAlign w:val="baseline"/>
          <w:lang w:val="ru-RU"/>
        </w:rPr>
        <w:t xml:space="preserve">.4. </w:t>
      </w:r>
      <w:r w:rsidRPr="00281656">
        <w:rPr>
          <w:rFonts w:ascii="Arial" w:hAnsi="Arial" w:cs="Arial"/>
          <w:sz w:val="22"/>
          <w:szCs w:val="22"/>
          <w:vertAlign w:val="baseline"/>
          <w:lang w:val="ru-RU"/>
        </w:rPr>
        <w:t>Извођач има право на правичну накнаду за хитне непредвиђене радове.</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w:t>
      </w:r>
    </w:p>
    <w:p w:rsidR="00A91BC0" w:rsidRPr="00281656" w:rsidRDefault="00A91BC0"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.1.</w:t>
      </w:r>
      <w:r w:rsidRPr="00281656">
        <w:rPr>
          <w:rFonts w:ascii="Arial" w:hAnsi="Arial" w:cs="Arial"/>
          <w:sz w:val="22"/>
          <w:szCs w:val="22"/>
          <w:vertAlign w:val="baseline"/>
          <w:lang w:val="sr-Cyrl-CS"/>
        </w:rPr>
        <w:t xml:space="preserve"> Извођач радова о завршетку радова који су предмет овог уговора обавештава наручиоца и </w:t>
      </w:r>
      <w:r w:rsidRPr="00281656">
        <w:rPr>
          <w:rFonts w:ascii="Arial" w:hAnsi="Arial" w:cs="Arial"/>
          <w:sz w:val="22"/>
          <w:szCs w:val="22"/>
          <w:vertAlign w:val="baseline"/>
          <w:lang w:val="ru-RU"/>
        </w:rPr>
        <w:t>стручни надзор</w:t>
      </w:r>
      <w:r w:rsidRPr="00281656">
        <w:rPr>
          <w:rFonts w:ascii="Arial" w:hAnsi="Arial" w:cs="Arial"/>
          <w:sz w:val="22"/>
          <w:szCs w:val="22"/>
          <w:vertAlign w:val="baseline"/>
          <w:lang w:val="sr-Cyrl-CS"/>
        </w:rPr>
        <w:t>, а дан завршетка радова уписује се у грађевински дневник.</w:t>
      </w:r>
    </w:p>
    <w:p w:rsidR="00A91BC0" w:rsidRPr="00281656" w:rsidRDefault="00A91BC0"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.2.</w:t>
      </w:r>
      <w:r w:rsidRPr="00281656">
        <w:rPr>
          <w:rFonts w:ascii="Arial" w:hAnsi="Arial" w:cs="Arial"/>
          <w:sz w:val="22"/>
          <w:szCs w:val="22"/>
          <w:vertAlign w:val="baseline"/>
          <w:lang w:val="sr-Cyrl-CS"/>
        </w:rPr>
        <w:t xml:space="preserve"> Примопредаја радова се врши ком</w:t>
      </w:r>
      <w:r>
        <w:rPr>
          <w:rFonts w:ascii="Arial" w:hAnsi="Arial" w:cs="Arial"/>
          <w:sz w:val="22"/>
          <w:szCs w:val="22"/>
          <w:vertAlign w:val="baseline"/>
          <w:lang w:val="sr-Cyrl-CS"/>
        </w:rPr>
        <w:t>исијски, најкасније у року од 10 (десет</w:t>
      </w:r>
      <w:r w:rsidRPr="00281656">
        <w:rPr>
          <w:rFonts w:ascii="Arial" w:hAnsi="Arial" w:cs="Arial"/>
          <w:sz w:val="22"/>
          <w:szCs w:val="22"/>
          <w:vertAlign w:val="baseline"/>
          <w:lang w:val="sr-Cyrl-CS"/>
        </w:rPr>
        <w:t>) дана од завршетка радова.</w:t>
      </w:r>
    </w:p>
    <w:p w:rsidR="00A91BC0" w:rsidRPr="00281656" w:rsidRDefault="00A91BC0"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.3.</w:t>
      </w:r>
      <w:r w:rsidRPr="00281656">
        <w:rPr>
          <w:rFonts w:ascii="Arial" w:hAnsi="Arial" w:cs="Arial"/>
          <w:sz w:val="22"/>
          <w:szCs w:val="22"/>
          <w:vertAlign w:val="baseline"/>
          <w:lang w:val="sr-Cyrl-CS"/>
        </w:rPr>
        <w:t xml:space="preserve"> Комисију за примопредју радова чине по један представник наручиоца, </w:t>
      </w:r>
      <w:r w:rsidRPr="00281656">
        <w:rPr>
          <w:rFonts w:ascii="Arial" w:hAnsi="Arial" w:cs="Arial"/>
          <w:sz w:val="22"/>
          <w:szCs w:val="22"/>
          <w:vertAlign w:val="baseline"/>
          <w:lang w:val="ru-RU"/>
        </w:rPr>
        <w:t>стручног надзора</w:t>
      </w:r>
      <w:r w:rsidRPr="00281656">
        <w:rPr>
          <w:rFonts w:ascii="Arial" w:hAnsi="Arial" w:cs="Arial"/>
          <w:sz w:val="22"/>
          <w:szCs w:val="22"/>
          <w:vertAlign w:val="baseline"/>
          <w:lang w:val="sr-Cyrl-CS"/>
        </w:rPr>
        <w:t xml:space="preserve"> и извођача радова. </w:t>
      </w:r>
    </w:p>
    <w:p w:rsidR="00A91BC0" w:rsidRPr="00281656" w:rsidRDefault="00A91BC0"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 xml:space="preserve">.4. </w:t>
      </w:r>
      <w:r w:rsidRPr="00281656">
        <w:rPr>
          <w:rFonts w:ascii="Arial" w:hAnsi="Arial" w:cs="Arial"/>
          <w:sz w:val="22"/>
          <w:szCs w:val="22"/>
          <w:vertAlign w:val="baseline"/>
          <w:lang w:val="sr-Cyrl-CS"/>
        </w:rPr>
        <w:t>Комисија сачињава записник о примопредаји радова.</w:t>
      </w:r>
    </w:p>
    <w:p w:rsidR="00A91BC0" w:rsidRPr="00E70AAD" w:rsidRDefault="00A91BC0" w:rsidP="00A91BC0">
      <w:pPr>
        <w:autoSpaceDE w:val="0"/>
        <w:autoSpaceDN w:val="0"/>
        <w:adjustRightInd w:val="0"/>
        <w:jc w:val="both"/>
        <w:rPr>
          <w:rFonts w:ascii="Arial" w:hAnsi="Arial" w:cs="Arial"/>
          <w:b/>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.5.</w:t>
      </w:r>
      <w:r w:rsidRPr="00281656">
        <w:rPr>
          <w:rFonts w:ascii="Arial" w:hAnsi="Arial" w:cs="Arial"/>
          <w:sz w:val="22"/>
          <w:szCs w:val="22"/>
          <w:vertAlign w:val="baseline"/>
          <w:lang w:val="ru-RU"/>
        </w:rPr>
        <w:t xml:space="preserve"> Извођач је дужан да приликом примопредаје радова преда наручиоцу, пре техничког прегледа, попуњене одговарајуће табеле свих уграђених материјала у 3 (три) </w:t>
      </w:r>
      <w:r w:rsidRPr="00E70AAD">
        <w:rPr>
          <w:rFonts w:ascii="Arial" w:hAnsi="Arial" w:cs="Arial"/>
          <w:sz w:val="22"/>
          <w:szCs w:val="22"/>
          <w:vertAlign w:val="baseline"/>
          <w:lang w:val="ru-RU"/>
        </w:rPr>
        <w:t>извода са приложеним атестима, као и пројекте изведених радова у два примерка.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 xml:space="preserve">.6. </w:t>
      </w:r>
      <w:r w:rsidRPr="00281656">
        <w:rPr>
          <w:rFonts w:ascii="Arial" w:hAnsi="Arial" w:cs="Arial"/>
          <w:sz w:val="22"/>
          <w:szCs w:val="22"/>
          <w:vertAlign w:val="baseline"/>
          <w:lang w:val="ru-RU"/>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w:t>
      </w:r>
      <w:r>
        <w:rPr>
          <w:rFonts w:ascii="Arial" w:hAnsi="Arial" w:cs="Arial"/>
          <w:sz w:val="22"/>
          <w:szCs w:val="22"/>
          <w:vertAlign w:val="baseline"/>
          <w:lang w:val="ru-RU"/>
        </w:rPr>
        <w:t xml:space="preserve"> не почне да отклања у року од 2 (два</w:t>
      </w:r>
      <w:r w:rsidRPr="00281656">
        <w:rPr>
          <w:rFonts w:ascii="Arial" w:hAnsi="Arial" w:cs="Arial"/>
          <w:sz w:val="22"/>
          <w:szCs w:val="22"/>
          <w:vertAlign w:val="baseline"/>
          <w:lang w:val="ru-RU"/>
        </w:rPr>
        <w:t>) дана по пријему позива од стране наручиоца и ако их не отклони у споразумно утврђеном року, наручилац ће радове поверити другом извођачу на рачун извођача радова. Евентуално уступање отклањања недостатака другом извођачу наручилац ће учинити по тржишним ценама и са пажњом доброг привредника.</w:t>
      </w:r>
    </w:p>
    <w:p w:rsidR="00A91BC0" w:rsidRPr="00281656" w:rsidRDefault="00A91BC0" w:rsidP="00A91BC0">
      <w:pPr>
        <w:jc w:val="both"/>
        <w:rPr>
          <w:rFonts w:ascii="Arial" w:hAnsi="Arial" w:cs="Arial"/>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 xml:space="preserve">Члан </w:t>
      </w:r>
      <w:r w:rsidR="00FA42F5">
        <w:rPr>
          <w:rFonts w:ascii="Arial" w:hAnsi="Arial" w:cs="Arial"/>
          <w:b/>
          <w:sz w:val="22"/>
          <w:szCs w:val="22"/>
          <w:vertAlign w:val="baseline"/>
          <w:lang w:val="sr-Cyrl-CS"/>
        </w:rPr>
        <w:t>19</w:t>
      </w:r>
      <w:r w:rsidRPr="00281656">
        <w:rPr>
          <w:rFonts w:ascii="Arial" w:hAnsi="Arial" w:cs="Arial"/>
          <w:b/>
          <w:sz w:val="22"/>
          <w:szCs w:val="22"/>
          <w:vertAlign w:val="baseline"/>
          <w:lang w:val="sr-Cyrl-CS"/>
        </w:rPr>
        <w:t>.</w:t>
      </w:r>
    </w:p>
    <w:p w:rsidR="00A91BC0" w:rsidRPr="00281656" w:rsidRDefault="00FA42F5"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sr-Cyrl-CS"/>
        </w:rPr>
        <w:t>19</w:t>
      </w:r>
      <w:r w:rsidR="00A91BC0" w:rsidRPr="00281656">
        <w:rPr>
          <w:rFonts w:ascii="Arial" w:hAnsi="Arial" w:cs="Arial"/>
          <w:b/>
          <w:sz w:val="22"/>
          <w:szCs w:val="22"/>
          <w:vertAlign w:val="baseline"/>
          <w:lang w:val="sr-Cyrl-CS"/>
        </w:rPr>
        <w:t>.1.</w:t>
      </w:r>
      <w:r w:rsidR="00A91BC0" w:rsidRPr="00281656">
        <w:rPr>
          <w:rFonts w:ascii="Arial" w:hAnsi="Arial" w:cs="Arial"/>
          <w:sz w:val="22"/>
          <w:szCs w:val="22"/>
          <w:vertAlign w:val="baseline"/>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A91BC0" w:rsidRPr="00281656" w:rsidRDefault="00FA42F5"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19</w:t>
      </w:r>
      <w:r w:rsidR="00A91BC0" w:rsidRPr="00281656">
        <w:rPr>
          <w:rFonts w:ascii="Arial" w:hAnsi="Arial" w:cs="Arial"/>
          <w:b/>
          <w:sz w:val="22"/>
          <w:szCs w:val="22"/>
          <w:vertAlign w:val="baseline"/>
          <w:lang w:val="ru-RU"/>
        </w:rPr>
        <w:t xml:space="preserve">.2. </w:t>
      </w:r>
      <w:r w:rsidR="00A91BC0" w:rsidRPr="00281656">
        <w:rPr>
          <w:rFonts w:ascii="Arial" w:hAnsi="Arial" w:cs="Arial"/>
          <w:sz w:val="22"/>
          <w:szCs w:val="22"/>
          <w:vertAlign w:val="baseline"/>
          <w:lang w:val="ru-RU"/>
        </w:rPr>
        <w:t>Коначни обрачун се испоставља истовремено са записником о примопредаји радова.</w:t>
      </w: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0</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rPr>
          <w:rFonts w:ascii="Arial" w:hAnsi="Arial" w:cs="Arial"/>
          <w:sz w:val="22"/>
          <w:szCs w:val="22"/>
          <w:vertAlign w:val="baseline"/>
          <w:lang w:val="ru-RU"/>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0</w:t>
      </w:r>
      <w:r w:rsidRPr="00281656">
        <w:rPr>
          <w:rFonts w:ascii="Arial" w:hAnsi="Arial" w:cs="Arial"/>
          <w:b/>
          <w:sz w:val="22"/>
          <w:szCs w:val="22"/>
          <w:vertAlign w:val="baseline"/>
          <w:lang w:val="sr-Cyrl-CS"/>
        </w:rPr>
        <w:t xml:space="preserve">.1. </w:t>
      </w:r>
      <w:r w:rsidRPr="00281656">
        <w:rPr>
          <w:rFonts w:ascii="Arial" w:hAnsi="Arial" w:cs="Arial"/>
          <w:sz w:val="22"/>
          <w:szCs w:val="22"/>
          <w:vertAlign w:val="baseline"/>
          <w:lang w:val="sr-Cyrl-CS"/>
        </w:rPr>
        <w:t xml:space="preserve">Наручилац </w:t>
      </w:r>
      <w:r w:rsidRPr="00281656">
        <w:rPr>
          <w:rFonts w:ascii="Arial" w:hAnsi="Arial" w:cs="Arial"/>
          <w:sz w:val="22"/>
          <w:szCs w:val="22"/>
          <w:vertAlign w:val="baseline"/>
          <w:lang w:val="ru-RU"/>
        </w:rPr>
        <w:t>има право на једнострани раскид уговора у следећим случајевима: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xml:space="preserve">-   ако извођач </w:t>
      </w:r>
      <w:r>
        <w:rPr>
          <w:rFonts w:ascii="Arial" w:hAnsi="Arial" w:cs="Arial"/>
          <w:sz w:val="22"/>
          <w:szCs w:val="22"/>
          <w:vertAlign w:val="baseline"/>
          <w:lang w:val="ru-RU"/>
        </w:rPr>
        <w:t>при</w:t>
      </w:r>
      <w:r w:rsidRPr="00281656">
        <w:rPr>
          <w:rFonts w:ascii="Arial" w:hAnsi="Arial" w:cs="Arial"/>
          <w:sz w:val="22"/>
          <w:szCs w:val="22"/>
          <w:vertAlign w:val="baseline"/>
          <w:lang w:val="ru-RU"/>
        </w:rPr>
        <w:t xml:space="preserve"> закључењ</w:t>
      </w:r>
      <w:r>
        <w:rPr>
          <w:rFonts w:ascii="Arial" w:hAnsi="Arial" w:cs="Arial"/>
          <w:sz w:val="22"/>
          <w:szCs w:val="22"/>
          <w:vertAlign w:val="baseline"/>
          <w:lang w:val="ru-RU"/>
        </w:rPr>
        <w:t>у</w:t>
      </w:r>
      <w:r w:rsidRPr="00281656">
        <w:rPr>
          <w:rFonts w:ascii="Arial" w:hAnsi="Arial" w:cs="Arial"/>
          <w:sz w:val="22"/>
          <w:szCs w:val="22"/>
          <w:vertAlign w:val="baseline"/>
          <w:lang w:val="ru-RU"/>
        </w:rPr>
        <w:t xml:space="preserve"> уговора не достави </w:t>
      </w:r>
      <w:r>
        <w:rPr>
          <w:rFonts w:ascii="Arial" w:hAnsi="Arial" w:cs="Arial"/>
          <w:sz w:val="22"/>
          <w:szCs w:val="22"/>
          <w:vertAlign w:val="baseline"/>
          <w:lang w:val="ru-RU"/>
        </w:rPr>
        <w:t>меницу</w:t>
      </w:r>
      <w:r w:rsidRPr="00281656">
        <w:rPr>
          <w:rFonts w:ascii="Arial" w:hAnsi="Arial" w:cs="Arial"/>
          <w:sz w:val="22"/>
          <w:szCs w:val="22"/>
          <w:vertAlign w:val="baseline"/>
          <w:lang w:val="ru-RU"/>
        </w:rPr>
        <w:t>, у ком случају наручилац има право н</w:t>
      </w:r>
      <w:r>
        <w:rPr>
          <w:rFonts w:ascii="Arial" w:hAnsi="Arial" w:cs="Arial"/>
          <w:sz w:val="22"/>
          <w:szCs w:val="22"/>
          <w:vertAlign w:val="baseline"/>
          <w:lang w:val="ru-RU"/>
        </w:rPr>
        <w:t>а активирање менице</w:t>
      </w:r>
      <w:r w:rsidRPr="00281656">
        <w:rPr>
          <w:rFonts w:ascii="Arial" w:hAnsi="Arial" w:cs="Arial"/>
          <w:sz w:val="22"/>
          <w:szCs w:val="22"/>
          <w:vertAlign w:val="baseline"/>
          <w:lang w:val="ru-RU"/>
        </w:rPr>
        <w:t xml:space="preserve"> за озбиљност понуде;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lastRenderedPageBreak/>
        <w:t xml:space="preserve">-  ако извођач у року од </w:t>
      </w:r>
      <w:r w:rsidRPr="00AC2ABC">
        <w:rPr>
          <w:rFonts w:ascii="Arial" w:hAnsi="Arial" w:cs="Arial"/>
          <w:sz w:val="22"/>
          <w:szCs w:val="22"/>
          <w:vertAlign w:val="baseline"/>
          <w:lang w:val="ru-RU"/>
        </w:rPr>
        <w:t>10 (десет)</w:t>
      </w:r>
      <w:r w:rsidRPr="00281656">
        <w:rPr>
          <w:rFonts w:ascii="Arial" w:hAnsi="Arial" w:cs="Arial"/>
          <w:sz w:val="22"/>
          <w:szCs w:val="22"/>
          <w:vertAlign w:val="baseline"/>
          <w:lang w:val="ru-RU"/>
        </w:rPr>
        <w:t xml:space="preserve"> дана од дана закључења уговора не достави полису осигурања, у ком случају наручилац има право н</w:t>
      </w:r>
      <w:r>
        <w:rPr>
          <w:rFonts w:ascii="Arial" w:hAnsi="Arial" w:cs="Arial"/>
          <w:sz w:val="22"/>
          <w:szCs w:val="22"/>
          <w:vertAlign w:val="baseline"/>
          <w:lang w:val="ru-RU"/>
        </w:rPr>
        <w:t>а активирање менице</w:t>
      </w:r>
      <w:r w:rsidRPr="00281656">
        <w:rPr>
          <w:rFonts w:ascii="Arial" w:hAnsi="Arial" w:cs="Arial"/>
          <w:sz w:val="22"/>
          <w:szCs w:val="22"/>
          <w:vertAlign w:val="baseline"/>
          <w:lang w:val="ru-RU"/>
        </w:rPr>
        <w:t xml:space="preserve"> за озбиљност понуде;</w:t>
      </w:r>
    </w:p>
    <w:p w:rsidR="00A91BC0" w:rsidRPr="00861699"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xml:space="preserve">-  </w:t>
      </w:r>
      <w:r w:rsidRPr="00861699">
        <w:rPr>
          <w:rFonts w:ascii="Arial" w:hAnsi="Arial" w:cs="Arial"/>
          <w:sz w:val="22"/>
          <w:szCs w:val="22"/>
          <w:vertAlign w:val="baseline"/>
          <w:lang w:val="ru-RU"/>
        </w:rPr>
        <w:t>уколико извођач касни са извођењем радова дуже од 7 (седам)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недостатка средстава за његову реализацију.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1</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2</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 xml:space="preserve">.1. </w:t>
      </w:r>
      <w:r w:rsidRPr="00281656">
        <w:rPr>
          <w:rFonts w:ascii="Arial" w:hAnsi="Arial" w:cs="Arial"/>
          <w:sz w:val="22"/>
          <w:szCs w:val="22"/>
          <w:vertAlign w:val="baseline"/>
          <w:lang w:val="ru-RU"/>
        </w:rPr>
        <w:t>У случају једностраног раскида уговора наручилац има право да за радове који су предмет овог уговора ангажује другог изв</w:t>
      </w:r>
      <w:r>
        <w:rPr>
          <w:rFonts w:ascii="Arial" w:hAnsi="Arial" w:cs="Arial"/>
          <w:sz w:val="22"/>
          <w:szCs w:val="22"/>
          <w:vertAlign w:val="baseline"/>
          <w:lang w:val="ru-RU"/>
        </w:rPr>
        <w:t>ођача и активира меницу</w:t>
      </w:r>
      <w:r w:rsidRPr="00281656">
        <w:rPr>
          <w:rFonts w:ascii="Arial" w:hAnsi="Arial" w:cs="Arial"/>
          <w:sz w:val="22"/>
          <w:szCs w:val="22"/>
          <w:vertAlign w:val="baseline"/>
          <w:lang w:val="ru-RU"/>
        </w:rPr>
        <w:t xml:space="preserve">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2</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.2.</w:t>
      </w:r>
      <w:r w:rsidRPr="00281656">
        <w:rPr>
          <w:rFonts w:ascii="Arial" w:hAnsi="Arial" w:cs="Arial"/>
          <w:sz w:val="22"/>
          <w:szCs w:val="22"/>
          <w:vertAlign w:val="baseline"/>
          <w:lang w:val="ru-RU"/>
        </w:rPr>
        <w:t xml:space="preserve"> Уговор се раскида изјавом у писаној форми која се доставља другој уговорној </w:t>
      </w:r>
      <w:r>
        <w:rPr>
          <w:rFonts w:ascii="Arial" w:hAnsi="Arial" w:cs="Arial"/>
          <w:sz w:val="22"/>
          <w:szCs w:val="22"/>
          <w:vertAlign w:val="baseline"/>
          <w:lang w:val="ru-RU"/>
        </w:rPr>
        <w:t>страни и са отказним роком од 8 (осам</w:t>
      </w:r>
      <w:r w:rsidRPr="00281656">
        <w:rPr>
          <w:rFonts w:ascii="Arial" w:hAnsi="Arial" w:cs="Arial"/>
          <w:sz w:val="22"/>
          <w:szCs w:val="22"/>
          <w:vertAlign w:val="baseline"/>
          <w:lang w:val="ru-RU"/>
        </w:rPr>
        <w:t>) дана од дана достављања изјаве. Изјава мора да садржи основ за раскид уговора.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2</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 xml:space="preserve">.3. </w:t>
      </w:r>
      <w:r w:rsidRPr="00281656">
        <w:rPr>
          <w:rFonts w:ascii="Arial" w:hAnsi="Arial" w:cs="Arial"/>
          <w:sz w:val="22"/>
          <w:szCs w:val="22"/>
          <w:vertAlign w:val="baseline"/>
          <w:lang w:val="ru-RU"/>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2</w:t>
      </w:r>
      <w:r w:rsidRPr="00281656">
        <w:rPr>
          <w:rFonts w:ascii="Arial" w:hAnsi="Arial" w:cs="Arial"/>
          <w:b/>
          <w:sz w:val="22"/>
          <w:szCs w:val="22"/>
          <w:vertAlign w:val="baseline"/>
          <w:lang w:val="sr-Cyrl-CS"/>
        </w:rPr>
        <w:t>.</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2</w:t>
      </w:r>
      <w:r w:rsidRPr="00281656">
        <w:rPr>
          <w:rFonts w:ascii="Arial" w:hAnsi="Arial" w:cs="Arial"/>
          <w:b/>
          <w:sz w:val="22"/>
          <w:szCs w:val="22"/>
          <w:vertAlign w:val="baseline"/>
          <w:lang w:val="sr-Cyrl-CS"/>
        </w:rPr>
        <w:t>.1.</w:t>
      </w:r>
      <w:r w:rsidRPr="00281656">
        <w:rPr>
          <w:rFonts w:ascii="Arial" w:hAnsi="Arial" w:cs="Arial"/>
          <w:sz w:val="22"/>
          <w:szCs w:val="22"/>
          <w:vertAlign w:val="baseline"/>
          <w:lang w:val="sr-Cyrl-CS"/>
        </w:rPr>
        <w:t xml:space="preserve"> Све евентуалне спорове који настану из, или поводом, овог уговора -  уговорне стране ће покушати да реше споразумно. </w:t>
      </w:r>
    </w:p>
    <w:p w:rsidR="00A91BC0"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2</w:t>
      </w:r>
      <w:r w:rsidRPr="00281656">
        <w:rPr>
          <w:rFonts w:ascii="Arial" w:hAnsi="Arial" w:cs="Arial"/>
          <w:b/>
          <w:sz w:val="22"/>
          <w:szCs w:val="22"/>
          <w:vertAlign w:val="baseline"/>
          <w:lang w:val="sr-Cyrl-CS"/>
        </w:rPr>
        <w:t xml:space="preserve">.2. </w:t>
      </w:r>
      <w:r w:rsidRPr="00281656">
        <w:rPr>
          <w:rFonts w:ascii="Arial" w:hAnsi="Arial" w:cs="Arial"/>
          <w:sz w:val="22"/>
          <w:szCs w:val="22"/>
          <w:vertAlign w:val="baseline"/>
          <w:lang w:val="sr-Cyrl-CS"/>
        </w:rPr>
        <w:t>Уколико спорови између наручиоца и извођача радова не буду решени споразумно, надлежан је Привредни суд у Ваљеву.</w:t>
      </w: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center"/>
        <w:rPr>
          <w:rFonts w:ascii="Arial" w:hAnsi="Arial" w:cs="Arial"/>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3</w:t>
      </w:r>
      <w:r w:rsidRPr="00281656">
        <w:rPr>
          <w:rFonts w:ascii="Arial" w:hAnsi="Arial" w:cs="Arial"/>
          <w:sz w:val="22"/>
          <w:szCs w:val="22"/>
          <w:vertAlign w:val="baseline"/>
          <w:lang w:val="sr-Cyrl-CS"/>
        </w:rPr>
        <w:t xml:space="preserve">. </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3</w:t>
      </w:r>
      <w:r w:rsidRPr="00281656">
        <w:rPr>
          <w:rFonts w:ascii="Arial" w:hAnsi="Arial" w:cs="Arial"/>
          <w:b/>
          <w:sz w:val="22"/>
          <w:szCs w:val="22"/>
          <w:vertAlign w:val="baseline"/>
          <w:lang w:val="sr-Cyrl-CS"/>
        </w:rPr>
        <w:t xml:space="preserve">.1 </w:t>
      </w:r>
      <w:r w:rsidRPr="00281656">
        <w:rPr>
          <w:rFonts w:ascii="Arial" w:hAnsi="Arial" w:cs="Arial"/>
          <w:sz w:val="22"/>
          <w:szCs w:val="22"/>
          <w:vertAlign w:val="baseline"/>
          <w:lang w:val="ru-RU"/>
        </w:rPr>
        <w:t>Овај уговор производи правно дејство од дана потписивања уговорних страна</w:t>
      </w:r>
      <w:r w:rsidRPr="00281656">
        <w:rPr>
          <w:rFonts w:ascii="Arial" w:hAnsi="Arial" w:cs="Arial"/>
          <w:sz w:val="22"/>
          <w:szCs w:val="22"/>
          <w:vertAlign w:val="baseline"/>
          <w:lang w:val="sr-Cyrl-CS"/>
        </w:rPr>
        <w:t xml:space="preserve">. </w:t>
      </w:r>
    </w:p>
    <w:p w:rsidR="00A91BC0" w:rsidRPr="00281656" w:rsidRDefault="00A91BC0" w:rsidP="00A91BC0">
      <w:pPr>
        <w:rPr>
          <w:rFonts w:ascii="Arial" w:hAnsi="Arial" w:cs="Arial"/>
          <w:b/>
          <w:sz w:val="22"/>
          <w:szCs w:val="22"/>
          <w:vertAlign w:val="baseline"/>
          <w:lang w:val="sr-Cyrl-CS"/>
        </w:rPr>
      </w:pPr>
    </w:p>
    <w:p w:rsidR="00A91BC0" w:rsidRPr="00281656" w:rsidRDefault="00A91BC0" w:rsidP="00A91BC0">
      <w:pPr>
        <w:jc w:val="center"/>
        <w:rPr>
          <w:rFonts w:ascii="Arial" w:hAnsi="Arial" w:cs="Arial"/>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4</w:t>
      </w:r>
      <w:r w:rsidRPr="00281656">
        <w:rPr>
          <w:rFonts w:ascii="Arial" w:hAnsi="Arial" w:cs="Arial"/>
          <w:sz w:val="22"/>
          <w:szCs w:val="22"/>
          <w:vertAlign w:val="baseline"/>
          <w:lang w:val="sr-Cyrl-CS"/>
        </w:rPr>
        <w:t xml:space="preserve">. </w:t>
      </w:r>
    </w:p>
    <w:p w:rsidR="00A91BC0"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4</w:t>
      </w:r>
      <w:r w:rsidRPr="00281656">
        <w:rPr>
          <w:rFonts w:ascii="Arial" w:hAnsi="Arial" w:cs="Arial"/>
          <w:b/>
          <w:sz w:val="22"/>
          <w:szCs w:val="22"/>
          <w:vertAlign w:val="baseline"/>
          <w:lang w:val="sr-Cyrl-CS"/>
        </w:rPr>
        <w:t>.1</w:t>
      </w:r>
      <w:r w:rsidRPr="00281656">
        <w:rPr>
          <w:rFonts w:ascii="Arial" w:hAnsi="Arial" w:cs="Arial"/>
          <w:sz w:val="22"/>
          <w:szCs w:val="22"/>
          <w:vertAlign w:val="baseline"/>
          <w:lang w:val="sr-Cyrl-CS"/>
        </w:rPr>
        <w:t xml:space="preserve">. На све што није регулисано клаузулама овог уговора, примениће се одредбе </w:t>
      </w:r>
      <w:r>
        <w:rPr>
          <w:rFonts w:ascii="Arial" w:hAnsi="Arial" w:cs="Arial"/>
          <w:sz w:val="22"/>
          <w:szCs w:val="22"/>
          <w:vertAlign w:val="baseline"/>
          <w:lang w:val="sr-Cyrl-CS"/>
        </w:rPr>
        <w:t xml:space="preserve">Закона о планирању и изградњи објеката и Закона о облигационим </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4</w:t>
      </w:r>
      <w:r w:rsidRPr="00281656">
        <w:rPr>
          <w:rFonts w:ascii="Arial" w:hAnsi="Arial" w:cs="Arial"/>
          <w:b/>
          <w:sz w:val="22"/>
          <w:szCs w:val="22"/>
          <w:vertAlign w:val="baseline"/>
          <w:lang w:val="sr-Cyrl-CS"/>
        </w:rPr>
        <w:t>.2.</w:t>
      </w:r>
      <w:r w:rsidRPr="00281656">
        <w:rPr>
          <w:rFonts w:ascii="Arial" w:hAnsi="Arial" w:cs="Arial"/>
          <w:sz w:val="22"/>
          <w:szCs w:val="22"/>
          <w:vertAlign w:val="baseline"/>
          <w:lang w:val="sr-Cyrl-CS"/>
        </w:rPr>
        <w:t xml:space="preserve"> Овај уговор је сачињен у 6 (шест) истоветних примерака, по 3 (три) примерка за обе уговорне стране. </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4</w:t>
      </w:r>
      <w:r w:rsidRPr="00281656">
        <w:rPr>
          <w:rFonts w:ascii="Arial" w:hAnsi="Arial" w:cs="Arial"/>
          <w:b/>
          <w:sz w:val="22"/>
          <w:szCs w:val="22"/>
          <w:vertAlign w:val="baseline"/>
          <w:lang w:val="sr-Cyrl-CS"/>
        </w:rPr>
        <w:t xml:space="preserve">.3. </w:t>
      </w:r>
      <w:r w:rsidRPr="00281656">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485B6A" w:rsidRDefault="00A91BC0" w:rsidP="00A91BC0">
      <w:pPr>
        <w:rPr>
          <w:rFonts w:ascii="Arial" w:hAnsi="Arial" w:cs="Arial"/>
          <w:sz w:val="22"/>
          <w:szCs w:val="22"/>
          <w:vertAlign w:val="baseline"/>
          <w:lang w:val="sr-Cyrl-CS"/>
        </w:rPr>
      </w:pPr>
      <w:r w:rsidRPr="00281656">
        <w:rPr>
          <w:rFonts w:ascii="Arial" w:hAnsi="Arial" w:cs="Arial"/>
          <w:b/>
          <w:sz w:val="22"/>
          <w:szCs w:val="22"/>
          <w:vertAlign w:val="baseline"/>
          <w:lang w:val="sr-Cyrl-CS"/>
        </w:rPr>
        <w:t xml:space="preserve">          </w:t>
      </w:r>
      <w:r w:rsidRPr="00485B6A">
        <w:rPr>
          <w:rFonts w:ascii="Arial" w:hAnsi="Arial" w:cs="Arial"/>
          <w:sz w:val="22"/>
          <w:szCs w:val="22"/>
          <w:vertAlign w:val="baseline"/>
          <w:lang w:val="sr-Cyrl-CS"/>
        </w:rPr>
        <w:t xml:space="preserve">Извођач радова                                                               Наручилац                                                                     </w:t>
      </w:r>
    </w:p>
    <w:p w:rsidR="00A91BC0" w:rsidRPr="00485B6A" w:rsidRDefault="00A91BC0" w:rsidP="00A91BC0">
      <w:pPr>
        <w:suppressAutoHyphens/>
        <w:jc w:val="both"/>
        <w:rPr>
          <w:rFonts w:ascii="Arial" w:hAnsi="Arial" w:cs="Arial"/>
          <w:sz w:val="22"/>
          <w:szCs w:val="22"/>
          <w:vertAlign w:val="baseline"/>
          <w:lang w:val="sr-Cyrl-CS" w:eastAsia="ar-SA"/>
        </w:rPr>
      </w:pPr>
    </w:p>
    <w:p w:rsidR="00A91BC0" w:rsidRPr="00485B6A" w:rsidRDefault="00A91BC0" w:rsidP="00A91BC0">
      <w:pPr>
        <w:tabs>
          <w:tab w:val="left" w:pos="5475"/>
        </w:tabs>
        <w:suppressAutoHyphens/>
        <w:jc w:val="both"/>
        <w:rPr>
          <w:rFonts w:ascii="Arial" w:hAnsi="Arial" w:cs="Arial"/>
          <w:sz w:val="22"/>
          <w:szCs w:val="22"/>
          <w:vertAlign w:val="baseline"/>
          <w:lang w:val="sr-Cyrl-CS" w:eastAsia="ar-SA"/>
        </w:rPr>
      </w:pPr>
      <w:r w:rsidRPr="00485B6A">
        <w:rPr>
          <w:rFonts w:ascii="Arial" w:hAnsi="Arial" w:cs="Arial"/>
          <w:sz w:val="22"/>
          <w:szCs w:val="22"/>
          <w:vertAlign w:val="baseline"/>
          <w:lang w:val="sr-Cyrl-CS" w:eastAsia="ar-SA"/>
        </w:rPr>
        <w:t>________________________</w:t>
      </w:r>
      <w:r w:rsidRPr="00485B6A">
        <w:rPr>
          <w:rFonts w:ascii="Arial" w:hAnsi="Arial" w:cs="Arial"/>
          <w:sz w:val="22"/>
          <w:szCs w:val="22"/>
          <w:vertAlign w:val="baseline"/>
          <w:lang w:val="sr-Cyrl-CS" w:eastAsia="ar-SA"/>
        </w:rPr>
        <w:tab/>
        <w:t>________________________</w:t>
      </w:r>
    </w:p>
    <w:p w:rsidR="00A91BC0" w:rsidRPr="00485B6A" w:rsidRDefault="00A91BC0" w:rsidP="00A91BC0">
      <w:pPr>
        <w:suppressAutoHyphens/>
        <w:jc w:val="both"/>
        <w:rPr>
          <w:rFonts w:ascii="Arial" w:hAnsi="Arial" w:cs="Arial"/>
          <w:sz w:val="22"/>
          <w:szCs w:val="22"/>
          <w:vertAlign w:val="baseline"/>
          <w:lang w:val="sr-Cyrl-CS" w:eastAsia="ar-SA"/>
        </w:rPr>
      </w:pPr>
    </w:p>
    <w:p w:rsidR="00A91BC0" w:rsidRDefault="00A91BC0" w:rsidP="00A91BC0">
      <w:pPr>
        <w:suppressAutoHyphens/>
        <w:jc w:val="both"/>
        <w:rPr>
          <w:rFonts w:ascii="Arial" w:hAnsi="Arial" w:cs="Arial"/>
          <w:b/>
          <w:sz w:val="22"/>
          <w:szCs w:val="22"/>
          <w:vertAlign w:val="baseline"/>
          <w:lang w:val="sr-Cyrl-CS" w:eastAsia="ar-SA"/>
        </w:rPr>
      </w:pPr>
    </w:p>
    <w:tbl>
      <w:tblPr>
        <w:tblW w:w="9478" w:type="dxa"/>
        <w:tblInd w:w="669" w:type="dxa"/>
        <w:tblLook w:val="04A0" w:firstRow="1" w:lastRow="0" w:firstColumn="1" w:lastColumn="0" w:noHBand="0" w:noVBand="1"/>
      </w:tblPr>
      <w:tblGrid>
        <w:gridCol w:w="4122"/>
        <w:gridCol w:w="643"/>
        <w:gridCol w:w="2555"/>
        <w:gridCol w:w="606"/>
        <w:gridCol w:w="1552"/>
      </w:tblGrid>
      <w:tr w:rsidR="00793593" w:rsidRPr="00B65067" w:rsidTr="00793593">
        <w:trPr>
          <w:trHeight w:val="375"/>
        </w:trPr>
        <w:tc>
          <w:tcPr>
            <w:tcW w:w="4122" w:type="dxa"/>
            <w:tcBorders>
              <w:left w:val="nil"/>
              <w:bottom w:val="nil"/>
              <w:right w:val="nil"/>
            </w:tcBorders>
            <w:shd w:val="clear" w:color="auto" w:fill="auto"/>
            <w:noWrap/>
          </w:tcPr>
          <w:p w:rsidR="00793593" w:rsidRPr="00B65067" w:rsidRDefault="00793593" w:rsidP="00B65067">
            <w:pPr>
              <w:jc w:val="right"/>
              <w:rPr>
                <w:rFonts w:ascii="Arial" w:hAnsi="Arial" w:cs="Arial"/>
                <w:b/>
                <w:sz w:val="20"/>
                <w:szCs w:val="20"/>
                <w:vertAlign w:val="baseline"/>
                <w:lang w:val="en-US"/>
              </w:rPr>
            </w:pPr>
          </w:p>
        </w:tc>
        <w:tc>
          <w:tcPr>
            <w:tcW w:w="643" w:type="dxa"/>
            <w:tcBorders>
              <w:left w:val="nil"/>
              <w:bottom w:val="nil"/>
              <w:right w:val="nil"/>
            </w:tcBorders>
            <w:shd w:val="clear" w:color="auto" w:fill="auto"/>
            <w:noWrap/>
            <w:vAlign w:val="bottom"/>
            <w:hideMark/>
          </w:tcPr>
          <w:p w:rsidR="00793593" w:rsidRPr="00B65067" w:rsidRDefault="00793593" w:rsidP="00B65067">
            <w:pPr>
              <w:rPr>
                <w:rFonts w:ascii="Arial" w:hAnsi="Arial" w:cs="Arial"/>
                <w:b/>
                <w:sz w:val="20"/>
                <w:szCs w:val="20"/>
                <w:vertAlign w:val="baseline"/>
                <w:lang w:val="en-US"/>
              </w:rPr>
            </w:pPr>
          </w:p>
        </w:tc>
        <w:tc>
          <w:tcPr>
            <w:tcW w:w="2555" w:type="dxa"/>
            <w:tcBorders>
              <w:left w:val="nil"/>
              <w:bottom w:val="nil"/>
              <w:right w:val="nil"/>
            </w:tcBorders>
            <w:shd w:val="clear" w:color="auto" w:fill="auto"/>
            <w:noWrap/>
            <w:vAlign w:val="bottom"/>
            <w:hideMark/>
          </w:tcPr>
          <w:p w:rsidR="00793593" w:rsidRPr="00B65067" w:rsidRDefault="00793593" w:rsidP="00B65067">
            <w:pPr>
              <w:jc w:val="right"/>
              <w:rPr>
                <w:rFonts w:ascii="Arial" w:hAnsi="Arial" w:cs="Arial"/>
                <w:b/>
                <w:bCs/>
                <w:sz w:val="20"/>
                <w:szCs w:val="20"/>
                <w:vertAlign w:val="baseline"/>
                <w:lang w:val="en-US"/>
              </w:rPr>
            </w:pPr>
          </w:p>
        </w:tc>
        <w:tc>
          <w:tcPr>
            <w:tcW w:w="606" w:type="dxa"/>
            <w:tcBorders>
              <w:top w:val="nil"/>
              <w:left w:val="nil"/>
              <w:bottom w:val="nil"/>
              <w:right w:val="nil"/>
            </w:tcBorders>
            <w:shd w:val="clear" w:color="auto" w:fill="auto"/>
            <w:noWrap/>
            <w:vAlign w:val="bottom"/>
            <w:hideMark/>
          </w:tcPr>
          <w:p w:rsidR="00793593" w:rsidRPr="00B65067" w:rsidRDefault="00793593" w:rsidP="00B65067">
            <w:pPr>
              <w:jc w:val="center"/>
              <w:rPr>
                <w:rFonts w:ascii="Arial" w:hAnsi="Arial" w:cs="Arial"/>
                <w:b/>
                <w:sz w:val="20"/>
                <w:szCs w:val="20"/>
                <w:vertAlign w:val="baseline"/>
                <w:lang w:val="en-US"/>
              </w:rPr>
            </w:pPr>
          </w:p>
        </w:tc>
        <w:tc>
          <w:tcPr>
            <w:tcW w:w="1552" w:type="dxa"/>
            <w:tcBorders>
              <w:top w:val="nil"/>
              <w:left w:val="nil"/>
              <w:bottom w:val="nil"/>
              <w:right w:val="nil"/>
            </w:tcBorders>
            <w:shd w:val="clear" w:color="auto" w:fill="auto"/>
            <w:noWrap/>
            <w:vAlign w:val="bottom"/>
            <w:hideMark/>
          </w:tcPr>
          <w:p w:rsidR="00793593" w:rsidRPr="00B65067" w:rsidRDefault="00793593" w:rsidP="00B65067">
            <w:pPr>
              <w:rPr>
                <w:rFonts w:ascii="Arial" w:hAnsi="Arial" w:cs="Arial"/>
                <w:b/>
                <w:sz w:val="20"/>
                <w:szCs w:val="20"/>
                <w:vertAlign w:val="baseline"/>
                <w:lang w:val="en-US"/>
              </w:rPr>
            </w:pPr>
          </w:p>
        </w:tc>
      </w:tr>
    </w:tbl>
    <w:p w:rsidR="00481D9F" w:rsidRDefault="00481D9F" w:rsidP="00451617">
      <w:pPr>
        <w:rPr>
          <w:rFonts w:ascii="Arial" w:eastAsia="Calibri" w:hAnsi="Arial" w:cs="Arial"/>
          <w:b/>
          <w:sz w:val="20"/>
          <w:szCs w:val="20"/>
          <w:vertAlign w:val="baseline"/>
          <w:lang w:val="sr-Cyrl-RS"/>
        </w:rPr>
      </w:pPr>
    </w:p>
    <w:p w:rsidR="003D4937" w:rsidRDefault="003D4937" w:rsidP="00451617">
      <w:pPr>
        <w:rPr>
          <w:rFonts w:ascii="Arial" w:eastAsia="Calibri" w:hAnsi="Arial" w:cs="Arial"/>
          <w:b/>
          <w:sz w:val="20"/>
          <w:szCs w:val="20"/>
          <w:vertAlign w:val="baseline"/>
          <w:lang w:val="sr-Cyrl-RS"/>
        </w:rPr>
      </w:pPr>
    </w:p>
    <w:p w:rsidR="00DD6CA2" w:rsidRPr="00A91BC0" w:rsidRDefault="00DD6CA2" w:rsidP="00DD6CA2">
      <w:pPr>
        <w:suppressAutoHyphens/>
        <w:rPr>
          <w:rFonts w:ascii="Arial" w:hAnsi="Arial" w:cs="Arial"/>
          <w:color w:val="FF0000"/>
          <w:sz w:val="22"/>
          <w:szCs w:val="22"/>
          <w:vertAlign w:val="baseline"/>
          <w:lang w:val="sr-Cyrl-RS" w:eastAsia="ar-SA"/>
        </w:rPr>
      </w:pPr>
    </w:p>
    <w:tbl>
      <w:tblPr>
        <w:tblW w:w="11057" w:type="dxa"/>
        <w:tblInd w:w="-601" w:type="dxa"/>
        <w:tblLayout w:type="fixed"/>
        <w:tblLook w:val="04A0" w:firstRow="1" w:lastRow="0" w:firstColumn="1" w:lastColumn="0" w:noHBand="0" w:noVBand="1"/>
      </w:tblPr>
      <w:tblGrid>
        <w:gridCol w:w="481"/>
        <w:gridCol w:w="4820"/>
        <w:gridCol w:w="1260"/>
        <w:gridCol w:w="1100"/>
        <w:gridCol w:w="377"/>
        <w:gridCol w:w="1220"/>
        <w:gridCol w:w="357"/>
        <w:gridCol w:w="1442"/>
      </w:tblGrid>
      <w:tr w:rsidR="00DD6CA2" w:rsidRPr="00361114" w:rsidTr="00076A9E">
        <w:trPr>
          <w:trHeight w:val="480"/>
        </w:trPr>
        <w:tc>
          <w:tcPr>
            <w:tcW w:w="11057" w:type="dxa"/>
            <w:gridSpan w:val="8"/>
            <w:tcBorders>
              <w:top w:val="single" w:sz="4" w:space="0" w:color="000000"/>
              <w:left w:val="nil"/>
              <w:bottom w:val="single" w:sz="4" w:space="0" w:color="000000"/>
              <w:right w:val="nil"/>
            </w:tcBorders>
            <w:shd w:val="clear" w:color="FFFFFF" w:fill="E6E6E6"/>
            <w:noWrap/>
            <w:vAlign w:val="bottom"/>
            <w:hideMark/>
          </w:tcPr>
          <w:p w:rsidR="00DD6CA2" w:rsidRDefault="00DD6CA2" w:rsidP="00DD6CA2">
            <w:pPr>
              <w:jc w:val="center"/>
              <w:rPr>
                <w:rFonts w:ascii="Arial" w:hAnsi="Arial" w:cs="Arial"/>
                <w:b/>
                <w:bCs/>
                <w:vertAlign w:val="baseline"/>
                <w:lang w:val="sr-Cyrl-RS"/>
              </w:rPr>
            </w:pPr>
            <w:bookmarkStart w:id="1" w:name="RANGE!A1:F76"/>
            <w:r w:rsidRPr="007779B7">
              <w:rPr>
                <w:rFonts w:ascii="Arial" w:hAnsi="Arial" w:cs="Arial"/>
                <w:b/>
                <w:bCs/>
                <w:sz w:val="30"/>
                <w:szCs w:val="30"/>
                <w:vertAlign w:val="baseline"/>
              </w:rPr>
              <w:lastRenderedPageBreak/>
              <w:t>ТЕХНИЧКА СПЕЦИФИКАЦИЈА</w:t>
            </w:r>
            <w:r w:rsidRPr="007779B7">
              <w:rPr>
                <w:rFonts w:ascii="Arial" w:hAnsi="Arial" w:cs="Arial"/>
                <w:b/>
                <w:bCs/>
                <w:sz w:val="30"/>
                <w:szCs w:val="30"/>
                <w:vertAlign w:val="baseline"/>
              </w:rPr>
              <w:br/>
            </w:r>
            <w:r w:rsidRPr="007779B7">
              <w:rPr>
                <w:rFonts w:ascii="Arial" w:hAnsi="Arial" w:cs="Arial"/>
                <w:b/>
                <w:bCs/>
                <w:vertAlign w:val="baseline"/>
              </w:rPr>
              <w:t xml:space="preserve">радова на </w:t>
            </w:r>
            <w:r>
              <w:rPr>
                <w:rFonts w:ascii="Arial" w:hAnsi="Arial" w:cs="Arial"/>
                <w:b/>
                <w:bCs/>
                <w:vertAlign w:val="baseline"/>
                <w:lang w:val="sr-Cyrl-RS"/>
              </w:rPr>
              <w:t>реконструкцији водоводне и канализационе мреже и санације тоалета</w:t>
            </w:r>
            <w:r w:rsidRPr="007779B7">
              <w:rPr>
                <w:rFonts w:ascii="Arial" w:hAnsi="Arial" w:cs="Arial"/>
                <w:b/>
                <w:bCs/>
                <w:vertAlign w:val="baseline"/>
              </w:rPr>
              <w:t xml:space="preserve"> у Дому Здравља Ваљево</w:t>
            </w:r>
            <w:bookmarkEnd w:id="1"/>
          </w:p>
          <w:p w:rsidR="00DD6CA2" w:rsidRPr="008A5235" w:rsidRDefault="00DD6CA2" w:rsidP="00DD6CA2">
            <w:pPr>
              <w:jc w:val="center"/>
              <w:rPr>
                <w:rFonts w:ascii="Arial" w:hAnsi="Arial" w:cs="Arial"/>
                <w:sz w:val="28"/>
                <w:szCs w:val="28"/>
                <w:vertAlign w:val="baseline"/>
                <w:lang w:val="sr-Cyrl-RS"/>
              </w:rPr>
            </w:pPr>
          </w:p>
        </w:tc>
      </w:tr>
      <w:tr w:rsidR="00DD6CA2" w:rsidRPr="00361114" w:rsidTr="00076A9E">
        <w:trPr>
          <w:trHeight w:val="315"/>
        </w:trPr>
        <w:tc>
          <w:tcPr>
            <w:tcW w:w="481"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sz w:val="28"/>
                <w:szCs w:val="28"/>
                <w:vertAlign w:val="baseline"/>
                <w:lang w:val="en-US"/>
              </w:rPr>
            </w:pPr>
          </w:p>
        </w:tc>
        <w:tc>
          <w:tcPr>
            <w:tcW w:w="4820"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260"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100"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220"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35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442"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r>
      <w:tr w:rsidR="00DD6CA2" w:rsidRPr="00361114" w:rsidTr="00076A9E">
        <w:trPr>
          <w:gridBefore w:val="1"/>
          <w:wBefore w:w="481" w:type="dxa"/>
          <w:trHeight w:val="330"/>
        </w:trPr>
        <w:tc>
          <w:tcPr>
            <w:tcW w:w="4820" w:type="dxa"/>
            <w:tcBorders>
              <w:top w:val="nil"/>
              <w:left w:val="nil"/>
              <w:bottom w:val="nil"/>
              <w:right w:val="nil"/>
            </w:tcBorders>
            <w:shd w:val="clear" w:color="auto" w:fill="auto"/>
            <w:noWrap/>
            <w:hideMark/>
          </w:tcPr>
          <w:p w:rsidR="00DD6CA2" w:rsidRPr="00361114" w:rsidRDefault="00DD6CA2" w:rsidP="00DD6CA2">
            <w:pPr>
              <w:jc w:val="center"/>
              <w:rPr>
                <w:sz w:val="20"/>
                <w:szCs w:val="20"/>
                <w:vertAlign w:val="baseline"/>
                <w:lang w:val="en-US"/>
              </w:rPr>
            </w:pPr>
          </w:p>
        </w:tc>
        <w:tc>
          <w:tcPr>
            <w:tcW w:w="1260"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4496" w:type="dxa"/>
            <w:gridSpan w:val="5"/>
            <w:tcBorders>
              <w:top w:val="nil"/>
              <w:left w:val="nil"/>
              <w:bottom w:val="nil"/>
              <w:right w:val="nil"/>
            </w:tcBorders>
            <w:shd w:val="clear" w:color="auto" w:fill="auto"/>
            <w:vAlign w:val="bottom"/>
            <w:hideMark/>
          </w:tcPr>
          <w:p w:rsidR="00DD6CA2" w:rsidRPr="00361114" w:rsidRDefault="00DD6CA2" w:rsidP="00DD6CA2">
            <w:pPr>
              <w:jc w:val="center"/>
              <w:rPr>
                <w:sz w:val="20"/>
                <w:szCs w:val="20"/>
                <w:vertAlign w:val="baseline"/>
                <w:lang w:val="en-US"/>
              </w:rPr>
            </w:pPr>
          </w:p>
        </w:tc>
      </w:tr>
      <w:tr w:rsidR="00DD6CA2" w:rsidRPr="00361114" w:rsidTr="00076A9E">
        <w:trPr>
          <w:trHeight w:val="645"/>
        </w:trPr>
        <w:tc>
          <w:tcPr>
            <w:tcW w:w="481" w:type="dxa"/>
            <w:tcBorders>
              <w:top w:val="nil"/>
              <w:left w:val="nil"/>
              <w:bottom w:val="nil"/>
              <w:right w:val="nil"/>
            </w:tcBorders>
            <w:shd w:val="clear" w:color="FFFFFF" w:fill="E6E6E6"/>
            <w:hideMark/>
          </w:tcPr>
          <w:p w:rsidR="00DD6CA2" w:rsidRPr="00361114" w:rsidRDefault="00DD6CA2" w:rsidP="00DD6CA2">
            <w:pPr>
              <w:jc w:val="center"/>
              <w:rPr>
                <w:rFonts w:ascii="Arial" w:hAnsi="Arial" w:cs="Arial"/>
                <w:sz w:val="20"/>
                <w:szCs w:val="20"/>
                <w:vertAlign w:val="baseline"/>
                <w:lang w:val="en-US"/>
              </w:rPr>
            </w:pPr>
            <w:r w:rsidRPr="00361114">
              <w:rPr>
                <w:rFonts w:ascii="Arial" w:hAnsi="Arial" w:cs="Arial"/>
                <w:sz w:val="20"/>
                <w:szCs w:val="20"/>
                <w:vertAlign w:val="baseline"/>
                <w:lang w:val="en-US"/>
              </w:rPr>
              <w:t>РБ</w:t>
            </w:r>
          </w:p>
        </w:tc>
        <w:tc>
          <w:tcPr>
            <w:tcW w:w="4820" w:type="dxa"/>
            <w:tcBorders>
              <w:top w:val="nil"/>
              <w:left w:val="nil"/>
              <w:bottom w:val="nil"/>
              <w:right w:val="nil"/>
            </w:tcBorders>
            <w:shd w:val="clear" w:color="FFFFFF" w:fill="E6E6E6"/>
            <w:hideMark/>
          </w:tcPr>
          <w:p w:rsidR="00DD6CA2" w:rsidRPr="00361114" w:rsidRDefault="00DD6CA2" w:rsidP="00DD6CA2">
            <w:pPr>
              <w:jc w:val="center"/>
              <w:rPr>
                <w:rFonts w:ascii="Arial" w:hAnsi="Arial" w:cs="Arial"/>
                <w:b/>
                <w:bCs/>
                <w:sz w:val="20"/>
                <w:szCs w:val="20"/>
                <w:vertAlign w:val="baseline"/>
                <w:lang w:val="en-US"/>
              </w:rPr>
            </w:pPr>
            <w:r w:rsidRPr="00361114">
              <w:rPr>
                <w:rFonts w:ascii="Arial" w:hAnsi="Arial" w:cs="Arial"/>
                <w:b/>
                <w:bCs/>
                <w:sz w:val="20"/>
                <w:szCs w:val="20"/>
                <w:vertAlign w:val="baseline"/>
                <w:lang w:val="en-US"/>
              </w:rPr>
              <w:t>ОПИС ПОЗИЦИЈА</w:t>
            </w:r>
          </w:p>
        </w:tc>
        <w:tc>
          <w:tcPr>
            <w:tcW w:w="1260" w:type="dxa"/>
            <w:tcBorders>
              <w:top w:val="nil"/>
              <w:left w:val="nil"/>
              <w:bottom w:val="nil"/>
              <w:right w:val="nil"/>
            </w:tcBorders>
            <w:shd w:val="clear" w:color="FFFFFF" w:fill="E6E6E6"/>
            <w:vAlign w:val="center"/>
            <w:hideMark/>
          </w:tcPr>
          <w:p w:rsidR="00DD6CA2" w:rsidRPr="00361114" w:rsidRDefault="00DD6CA2" w:rsidP="00DD6CA2">
            <w:pPr>
              <w:jc w:val="center"/>
              <w:rPr>
                <w:rFonts w:ascii="Arial" w:hAnsi="Arial" w:cs="Arial"/>
                <w:b/>
                <w:bCs/>
                <w:sz w:val="20"/>
                <w:szCs w:val="20"/>
                <w:vertAlign w:val="baseline"/>
                <w:lang w:val="en-US"/>
              </w:rPr>
            </w:pPr>
            <w:r w:rsidRPr="00361114">
              <w:rPr>
                <w:rFonts w:ascii="Arial" w:hAnsi="Arial" w:cs="Arial"/>
                <w:b/>
                <w:bCs/>
                <w:sz w:val="20"/>
                <w:szCs w:val="20"/>
                <w:vertAlign w:val="baseline"/>
                <w:lang w:val="en-US"/>
              </w:rPr>
              <w:t>ЈМ</w:t>
            </w:r>
          </w:p>
        </w:tc>
        <w:tc>
          <w:tcPr>
            <w:tcW w:w="1100" w:type="dxa"/>
            <w:tcBorders>
              <w:top w:val="nil"/>
              <w:left w:val="nil"/>
              <w:bottom w:val="nil"/>
              <w:right w:val="nil"/>
            </w:tcBorders>
            <w:shd w:val="clear" w:color="FFFFFF" w:fill="E6E6E6"/>
            <w:vAlign w:val="center"/>
            <w:hideMark/>
          </w:tcPr>
          <w:p w:rsidR="00DD6CA2" w:rsidRPr="00361114" w:rsidRDefault="00DD6CA2" w:rsidP="00DD6CA2">
            <w:pPr>
              <w:jc w:val="center"/>
              <w:rPr>
                <w:rFonts w:ascii="Arial" w:hAnsi="Arial" w:cs="Arial"/>
                <w:b/>
                <w:bCs/>
                <w:sz w:val="20"/>
                <w:szCs w:val="20"/>
                <w:vertAlign w:val="baseline"/>
                <w:lang w:val="en-US"/>
              </w:rPr>
            </w:pPr>
            <w:r w:rsidRPr="00361114">
              <w:rPr>
                <w:rFonts w:ascii="Arial" w:hAnsi="Arial" w:cs="Arial"/>
                <w:b/>
                <w:bCs/>
                <w:sz w:val="20"/>
                <w:szCs w:val="20"/>
                <w:vertAlign w:val="baseline"/>
                <w:lang w:val="en-US"/>
              </w:rPr>
              <w:t>КОЛ.</w:t>
            </w:r>
          </w:p>
        </w:tc>
        <w:tc>
          <w:tcPr>
            <w:tcW w:w="377" w:type="dxa"/>
            <w:tcBorders>
              <w:top w:val="nil"/>
              <w:left w:val="nil"/>
              <w:bottom w:val="nil"/>
              <w:right w:val="nil"/>
            </w:tcBorders>
            <w:shd w:val="clear" w:color="FFFFFF" w:fill="E6E6E6"/>
            <w:vAlign w:val="center"/>
            <w:hideMark/>
          </w:tcPr>
          <w:p w:rsidR="00DD6CA2" w:rsidRPr="00361114" w:rsidRDefault="00DD6CA2" w:rsidP="00DD6CA2">
            <w:pPr>
              <w:jc w:val="center"/>
              <w:rPr>
                <w:rFonts w:ascii="Arial" w:hAnsi="Arial" w:cs="Arial"/>
                <w:b/>
                <w:bCs/>
                <w:sz w:val="20"/>
                <w:szCs w:val="20"/>
                <w:vertAlign w:val="baseline"/>
                <w:lang w:val="en-US"/>
              </w:rPr>
            </w:pPr>
            <w:r w:rsidRPr="00361114">
              <w:rPr>
                <w:rFonts w:ascii="Arial" w:hAnsi="Arial" w:cs="Arial"/>
                <w:b/>
                <w:bCs/>
                <w:sz w:val="20"/>
                <w:szCs w:val="20"/>
                <w:vertAlign w:val="baseline"/>
                <w:lang w:val="en-US"/>
              </w:rPr>
              <w:t> </w:t>
            </w:r>
          </w:p>
        </w:tc>
        <w:tc>
          <w:tcPr>
            <w:tcW w:w="1220" w:type="dxa"/>
            <w:tcBorders>
              <w:top w:val="nil"/>
              <w:left w:val="nil"/>
              <w:bottom w:val="nil"/>
              <w:right w:val="nil"/>
            </w:tcBorders>
            <w:shd w:val="clear" w:color="FFFFFF" w:fill="E6E6E6"/>
            <w:vAlign w:val="center"/>
            <w:hideMark/>
          </w:tcPr>
          <w:p w:rsidR="00DD6CA2" w:rsidRPr="00361114" w:rsidRDefault="00DD6CA2" w:rsidP="00DD6CA2">
            <w:pPr>
              <w:jc w:val="center"/>
              <w:rPr>
                <w:rFonts w:ascii="Arial" w:hAnsi="Arial" w:cs="Arial"/>
                <w:vertAlign w:val="baseline"/>
                <w:lang w:val="en-US"/>
              </w:rPr>
            </w:pPr>
          </w:p>
        </w:tc>
        <w:tc>
          <w:tcPr>
            <w:tcW w:w="357" w:type="dxa"/>
            <w:tcBorders>
              <w:top w:val="nil"/>
              <w:left w:val="nil"/>
              <w:bottom w:val="nil"/>
              <w:right w:val="nil"/>
            </w:tcBorders>
            <w:shd w:val="clear" w:color="FFFFFF" w:fill="E6E6E6"/>
            <w:vAlign w:val="center"/>
            <w:hideMark/>
          </w:tcPr>
          <w:p w:rsidR="00DD6CA2" w:rsidRPr="00361114" w:rsidRDefault="00DD6CA2" w:rsidP="00DD6CA2">
            <w:pPr>
              <w:jc w:val="center"/>
              <w:rPr>
                <w:rFonts w:ascii="Arial" w:hAnsi="Arial" w:cs="Arial"/>
                <w:b/>
                <w:bCs/>
                <w:sz w:val="20"/>
                <w:szCs w:val="20"/>
                <w:vertAlign w:val="baseline"/>
                <w:lang w:val="en-US"/>
              </w:rPr>
            </w:pPr>
            <w:r w:rsidRPr="00361114">
              <w:rPr>
                <w:rFonts w:ascii="Arial" w:hAnsi="Arial" w:cs="Arial"/>
                <w:b/>
                <w:bCs/>
                <w:sz w:val="20"/>
                <w:szCs w:val="20"/>
                <w:vertAlign w:val="baseline"/>
                <w:lang w:val="en-US"/>
              </w:rPr>
              <w:t> </w:t>
            </w:r>
          </w:p>
        </w:tc>
        <w:tc>
          <w:tcPr>
            <w:tcW w:w="1442" w:type="dxa"/>
            <w:tcBorders>
              <w:top w:val="nil"/>
              <w:left w:val="nil"/>
              <w:bottom w:val="nil"/>
              <w:right w:val="nil"/>
            </w:tcBorders>
            <w:shd w:val="clear" w:color="FFFFFF" w:fill="E6E6E6"/>
            <w:vAlign w:val="center"/>
            <w:hideMark/>
          </w:tcPr>
          <w:p w:rsidR="00DD6CA2" w:rsidRPr="00361114" w:rsidRDefault="00DD6CA2" w:rsidP="00DD6CA2">
            <w:pPr>
              <w:jc w:val="center"/>
              <w:rPr>
                <w:rFonts w:ascii="Arial" w:hAnsi="Arial" w:cs="Arial"/>
                <w:b/>
                <w:bCs/>
                <w:sz w:val="20"/>
                <w:szCs w:val="20"/>
                <w:vertAlign w:val="baseline"/>
                <w:lang w:val="en-US"/>
              </w:rPr>
            </w:pPr>
            <w:r>
              <w:rPr>
                <w:rFonts w:ascii="Arial" w:hAnsi="Arial" w:cs="Arial"/>
                <w:b/>
                <w:bCs/>
                <w:sz w:val="20"/>
                <w:szCs w:val="20"/>
                <w:vertAlign w:val="baseline"/>
                <w:lang w:val="sr-Cyrl-RS"/>
              </w:rPr>
              <w:t>ЦЕНА</w:t>
            </w:r>
            <w:r w:rsidRPr="00361114">
              <w:rPr>
                <w:rFonts w:ascii="Arial" w:hAnsi="Arial" w:cs="Arial"/>
                <w:b/>
                <w:bCs/>
                <w:sz w:val="20"/>
                <w:szCs w:val="20"/>
                <w:vertAlign w:val="baseline"/>
                <w:lang w:val="en-US"/>
              </w:rPr>
              <w:t> </w:t>
            </w:r>
          </w:p>
        </w:tc>
      </w:tr>
      <w:tr w:rsidR="00DD6CA2" w:rsidRPr="00361114" w:rsidTr="00076A9E">
        <w:trPr>
          <w:trHeight w:val="645"/>
        </w:trPr>
        <w:tc>
          <w:tcPr>
            <w:tcW w:w="11057" w:type="dxa"/>
            <w:gridSpan w:val="8"/>
            <w:vMerge w:val="restart"/>
            <w:tcBorders>
              <w:top w:val="single" w:sz="4" w:space="0" w:color="000000"/>
              <w:left w:val="nil"/>
              <w:bottom w:val="single" w:sz="4" w:space="0" w:color="000000"/>
              <w:right w:val="nil"/>
            </w:tcBorders>
            <w:shd w:val="clear" w:color="E6E6E6" w:fill="FFFFFF"/>
            <w:vAlign w:val="center"/>
            <w:hideMark/>
          </w:tcPr>
          <w:p w:rsidR="00DD6CA2" w:rsidRPr="00361114" w:rsidRDefault="00DD6CA2" w:rsidP="00DD6CA2">
            <w:pPr>
              <w:jc w:val="center"/>
              <w:rPr>
                <w:rFonts w:ascii="Arial" w:hAnsi="Arial" w:cs="Arial"/>
                <w:b/>
                <w:bCs/>
                <w:vertAlign w:val="baseline"/>
                <w:lang w:val="en-US"/>
              </w:rPr>
            </w:pPr>
            <w:r w:rsidRPr="00361114">
              <w:rPr>
                <w:rFonts w:ascii="Arial" w:hAnsi="Arial" w:cs="Arial"/>
                <w:b/>
                <w:bCs/>
                <w:vertAlign w:val="baseline"/>
                <w:lang w:val="en-US"/>
              </w:rPr>
              <w:t>I   радови на рушењу и демонтажи</w:t>
            </w:r>
          </w:p>
        </w:tc>
      </w:tr>
      <w:tr w:rsidR="00DD6CA2" w:rsidRPr="00361114" w:rsidTr="00076A9E">
        <w:trPr>
          <w:trHeight w:val="276"/>
        </w:trPr>
        <w:tc>
          <w:tcPr>
            <w:tcW w:w="11057" w:type="dxa"/>
            <w:gridSpan w:val="8"/>
            <w:vMerge/>
            <w:tcBorders>
              <w:top w:val="single" w:sz="4" w:space="0" w:color="000000"/>
              <w:left w:val="nil"/>
              <w:bottom w:val="single" w:sz="4" w:space="0" w:color="000000"/>
              <w:right w:val="nil"/>
            </w:tcBorders>
            <w:vAlign w:val="center"/>
            <w:hideMark/>
          </w:tcPr>
          <w:p w:rsidR="00DD6CA2" w:rsidRPr="00361114" w:rsidRDefault="00DD6CA2" w:rsidP="00DD6CA2">
            <w:pPr>
              <w:rPr>
                <w:rFonts w:ascii="Arial" w:hAnsi="Arial" w:cs="Arial"/>
                <w:b/>
                <w:bCs/>
                <w:vertAlign w:val="baseline"/>
                <w:lang w:val="en-US"/>
              </w:rPr>
            </w:pPr>
          </w:p>
        </w:tc>
      </w:tr>
      <w:tr w:rsidR="00DD6CA2" w:rsidRPr="00361114" w:rsidTr="00076A9E">
        <w:trPr>
          <w:trHeight w:val="900"/>
        </w:trPr>
        <w:tc>
          <w:tcPr>
            <w:tcW w:w="481"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w:t>
            </w:r>
          </w:p>
        </w:tc>
        <w:tc>
          <w:tcPr>
            <w:tcW w:w="4820"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Демонтажа умиваоника са сифонима и осталим пратећим прибором</w:t>
            </w:r>
          </w:p>
        </w:tc>
        <w:tc>
          <w:tcPr>
            <w:tcW w:w="126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10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8,00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DD6CA2" w:rsidRPr="00793593" w:rsidRDefault="00793593" w:rsidP="00DD6CA2">
            <w:pPr>
              <w:jc w:val="center"/>
              <w:rPr>
                <w:rFonts w:ascii="Arial" w:hAnsi="Arial" w:cs="Arial"/>
                <w:vertAlign w:val="baseline"/>
                <w:lang w:val="sr-Cyrl-RS"/>
              </w:rPr>
            </w:pPr>
            <w:r w:rsidRPr="00793593">
              <w:rPr>
                <w:rFonts w:ascii="Arial" w:hAnsi="Arial" w:cs="Arial"/>
                <w:vertAlign w:val="baseline"/>
                <w:lang w:val="sr-Cyrl-RS"/>
              </w:rPr>
              <w:t>_______</w:t>
            </w:r>
          </w:p>
        </w:tc>
        <w:tc>
          <w:tcPr>
            <w:tcW w:w="357"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 xml:space="preserve">=  </w:t>
            </w:r>
          </w:p>
        </w:tc>
        <w:tc>
          <w:tcPr>
            <w:tcW w:w="1442"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w:t>
            </w:r>
          </w:p>
        </w:tc>
      </w:tr>
      <w:tr w:rsidR="00DD6CA2" w:rsidRPr="00361114" w:rsidTr="00076A9E">
        <w:trPr>
          <w:trHeight w:val="297"/>
        </w:trPr>
        <w:tc>
          <w:tcPr>
            <w:tcW w:w="481"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820"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10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20" w:type="dxa"/>
            <w:tcBorders>
              <w:top w:val="nil"/>
              <w:left w:val="nil"/>
              <w:bottom w:val="nil"/>
              <w:right w:val="nil"/>
            </w:tcBorders>
            <w:shd w:val="clear" w:color="FFFFFF" w:fill="E6E6E6"/>
            <w:noWrap/>
            <w:vAlign w:val="bottom"/>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 </w:t>
            </w:r>
          </w:p>
        </w:tc>
        <w:tc>
          <w:tcPr>
            <w:tcW w:w="35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1140"/>
        </w:trPr>
        <w:tc>
          <w:tcPr>
            <w:tcW w:w="481"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2</w:t>
            </w:r>
          </w:p>
        </w:tc>
        <w:tc>
          <w:tcPr>
            <w:tcW w:w="4820"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Демонтажа ливено гвоздених чучаваца са водокотлићима и испирним цевима и одлагање на место где одреди инвеститор</w:t>
            </w:r>
          </w:p>
        </w:tc>
        <w:tc>
          <w:tcPr>
            <w:tcW w:w="126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10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2,00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DD6CA2" w:rsidRPr="00793593" w:rsidRDefault="00793593" w:rsidP="00DD6CA2">
            <w:pPr>
              <w:jc w:val="center"/>
              <w:rPr>
                <w:rFonts w:ascii="Arial" w:hAnsi="Arial" w:cs="Arial"/>
                <w:vertAlign w:val="baseline"/>
                <w:lang w:val="sr-Cyrl-RS"/>
              </w:rPr>
            </w:pPr>
            <w:r w:rsidRPr="00793593">
              <w:rPr>
                <w:rFonts w:ascii="Arial" w:hAnsi="Arial" w:cs="Arial"/>
                <w:vertAlign w:val="baseline"/>
                <w:lang w:val="sr-Cyrl-RS"/>
              </w:rPr>
              <w:t>_______</w:t>
            </w:r>
          </w:p>
        </w:tc>
        <w:tc>
          <w:tcPr>
            <w:tcW w:w="357"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w:t>
            </w:r>
          </w:p>
        </w:tc>
        <w:tc>
          <w:tcPr>
            <w:tcW w:w="1442"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72"/>
        </w:trPr>
        <w:tc>
          <w:tcPr>
            <w:tcW w:w="481"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820"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10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20" w:type="dxa"/>
            <w:tcBorders>
              <w:top w:val="nil"/>
              <w:left w:val="nil"/>
              <w:bottom w:val="nil"/>
              <w:right w:val="nil"/>
            </w:tcBorders>
            <w:shd w:val="clear" w:color="FFFFFF" w:fill="E6E6E6"/>
            <w:noWrap/>
            <w:vAlign w:val="bottom"/>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 </w:t>
            </w:r>
          </w:p>
        </w:tc>
        <w:tc>
          <w:tcPr>
            <w:tcW w:w="35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793593" w:rsidTr="00076A9E">
        <w:trPr>
          <w:trHeight w:val="1073"/>
        </w:trPr>
        <w:tc>
          <w:tcPr>
            <w:tcW w:w="481" w:type="dxa"/>
            <w:tcBorders>
              <w:top w:val="nil"/>
              <w:left w:val="nil"/>
              <w:bottom w:val="nil"/>
              <w:right w:val="nil"/>
            </w:tcBorders>
            <w:shd w:val="clear" w:color="auto" w:fill="auto"/>
            <w:noWrap/>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3</w:t>
            </w:r>
          </w:p>
        </w:tc>
        <w:tc>
          <w:tcPr>
            <w:tcW w:w="4820" w:type="dxa"/>
            <w:tcBorders>
              <w:top w:val="nil"/>
              <w:left w:val="nil"/>
              <w:bottom w:val="nil"/>
              <w:right w:val="nil"/>
            </w:tcBorders>
            <w:shd w:val="clear" w:color="auto" w:fill="auto"/>
            <w:hideMark/>
          </w:tcPr>
          <w:p w:rsidR="00DD6CA2" w:rsidRPr="00793593" w:rsidRDefault="00DD6CA2" w:rsidP="00DD6CA2">
            <w:pPr>
              <w:jc w:val="both"/>
              <w:rPr>
                <w:rFonts w:ascii="Arial" w:hAnsi="Arial" w:cs="Arial"/>
                <w:vertAlign w:val="baseline"/>
                <w:lang w:val="en-US"/>
              </w:rPr>
            </w:pPr>
            <w:r w:rsidRPr="00793593">
              <w:rPr>
                <w:rFonts w:ascii="Arial" w:hAnsi="Arial" w:cs="Arial"/>
                <w:vertAlign w:val="baseline"/>
                <w:lang w:val="en-US"/>
              </w:rPr>
              <w:t>Демонтажа ВЦ шоља са водокотлићима и испирним цевима и одлагање на место где одреди инвеститор</w:t>
            </w:r>
          </w:p>
        </w:tc>
        <w:tc>
          <w:tcPr>
            <w:tcW w:w="1260" w:type="dxa"/>
            <w:tcBorders>
              <w:top w:val="nil"/>
              <w:left w:val="nil"/>
              <w:bottom w:val="nil"/>
              <w:right w:val="nil"/>
            </w:tcBorders>
            <w:shd w:val="clear" w:color="auto" w:fill="auto"/>
            <w:noWrap/>
            <w:vAlign w:val="bottom"/>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ком</w:t>
            </w:r>
          </w:p>
        </w:tc>
        <w:tc>
          <w:tcPr>
            <w:tcW w:w="1100" w:type="dxa"/>
            <w:tcBorders>
              <w:top w:val="nil"/>
              <w:left w:val="nil"/>
              <w:bottom w:val="nil"/>
              <w:right w:val="nil"/>
            </w:tcBorders>
            <w:shd w:val="clear" w:color="auto" w:fill="auto"/>
            <w:noWrap/>
            <w:vAlign w:val="bottom"/>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13,00</w:t>
            </w:r>
          </w:p>
        </w:tc>
        <w:tc>
          <w:tcPr>
            <w:tcW w:w="377" w:type="dxa"/>
            <w:tcBorders>
              <w:top w:val="nil"/>
              <w:left w:val="nil"/>
              <w:bottom w:val="nil"/>
              <w:right w:val="nil"/>
            </w:tcBorders>
            <w:shd w:val="clear" w:color="auto" w:fill="auto"/>
            <w:noWrap/>
            <w:vAlign w:val="bottom"/>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DD6CA2" w:rsidRPr="00793593" w:rsidRDefault="00793593" w:rsidP="00DD6CA2">
            <w:pPr>
              <w:jc w:val="center"/>
              <w:rPr>
                <w:rFonts w:ascii="Arial" w:hAnsi="Arial" w:cs="Arial"/>
                <w:vertAlign w:val="baseline"/>
                <w:lang w:val="sr-Cyrl-RS"/>
              </w:rPr>
            </w:pPr>
            <w:r w:rsidRPr="00793593">
              <w:rPr>
                <w:rFonts w:ascii="Arial" w:hAnsi="Arial" w:cs="Arial"/>
                <w:vertAlign w:val="baseline"/>
                <w:lang w:val="sr-Cyrl-RS"/>
              </w:rPr>
              <w:t>_______</w:t>
            </w:r>
          </w:p>
        </w:tc>
        <w:tc>
          <w:tcPr>
            <w:tcW w:w="357"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sidRPr="00793593">
              <w:rPr>
                <w:rFonts w:ascii="Arial" w:hAnsi="Arial" w:cs="Arial"/>
                <w:vertAlign w:val="baseline"/>
                <w:lang w:val="sr-Cyrl-RS"/>
              </w:rPr>
              <w:t>=</w:t>
            </w:r>
          </w:p>
        </w:tc>
        <w:tc>
          <w:tcPr>
            <w:tcW w:w="1442"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sidRPr="00793593">
              <w:rPr>
                <w:rFonts w:ascii="Arial" w:hAnsi="Arial" w:cs="Arial"/>
                <w:vertAlign w:val="baseline"/>
                <w:lang w:val="sr-Cyrl-RS"/>
              </w:rPr>
              <w:t>_________</w:t>
            </w:r>
          </w:p>
        </w:tc>
      </w:tr>
      <w:tr w:rsidR="00DD6CA2" w:rsidRPr="00361114" w:rsidTr="00076A9E">
        <w:trPr>
          <w:trHeight w:val="372"/>
        </w:trPr>
        <w:tc>
          <w:tcPr>
            <w:tcW w:w="481"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820"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10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20" w:type="dxa"/>
            <w:tcBorders>
              <w:top w:val="nil"/>
              <w:left w:val="nil"/>
              <w:bottom w:val="nil"/>
              <w:right w:val="nil"/>
            </w:tcBorders>
            <w:shd w:val="clear" w:color="FFFFFF" w:fill="E6E6E6"/>
            <w:noWrap/>
            <w:vAlign w:val="bottom"/>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 </w:t>
            </w:r>
          </w:p>
        </w:tc>
        <w:tc>
          <w:tcPr>
            <w:tcW w:w="35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563"/>
        </w:trPr>
        <w:tc>
          <w:tcPr>
            <w:tcW w:w="481"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4</w:t>
            </w:r>
          </w:p>
        </w:tc>
        <w:tc>
          <w:tcPr>
            <w:tcW w:w="4820"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Демонтажа зидне батерије за умиваонике</w:t>
            </w:r>
          </w:p>
        </w:tc>
        <w:tc>
          <w:tcPr>
            <w:tcW w:w="126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10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8,00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w:t>
            </w:r>
          </w:p>
        </w:tc>
        <w:tc>
          <w:tcPr>
            <w:tcW w:w="357"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w:t>
            </w:r>
          </w:p>
        </w:tc>
        <w:tc>
          <w:tcPr>
            <w:tcW w:w="1442"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90"/>
        </w:trPr>
        <w:tc>
          <w:tcPr>
            <w:tcW w:w="481"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820"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b/>
                <w:bCs/>
                <w:vertAlign w:val="baseline"/>
                <w:lang w:val="en-US"/>
              </w:rPr>
            </w:pPr>
            <w:r w:rsidRPr="00361114">
              <w:rPr>
                <w:rFonts w:ascii="Arial" w:hAnsi="Arial" w:cs="Arial"/>
                <w:b/>
                <w:bCs/>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10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20" w:type="dxa"/>
            <w:tcBorders>
              <w:top w:val="nil"/>
              <w:left w:val="nil"/>
              <w:bottom w:val="nil"/>
              <w:right w:val="nil"/>
            </w:tcBorders>
            <w:shd w:val="clear" w:color="FFFFFF" w:fill="E6E6E6"/>
            <w:noWrap/>
            <w:vAlign w:val="bottom"/>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 </w:t>
            </w:r>
          </w:p>
        </w:tc>
        <w:tc>
          <w:tcPr>
            <w:tcW w:w="35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859"/>
        </w:trPr>
        <w:tc>
          <w:tcPr>
            <w:tcW w:w="481"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5</w:t>
            </w:r>
          </w:p>
        </w:tc>
        <w:tc>
          <w:tcPr>
            <w:tcW w:w="4820"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Демонтажа постојећих канализационих ливено-гвоздених цеви.</w:t>
            </w:r>
          </w:p>
        </w:tc>
        <w:tc>
          <w:tcPr>
            <w:tcW w:w="126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м1</w:t>
            </w:r>
          </w:p>
        </w:tc>
        <w:tc>
          <w:tcPr>
            <w:tcW w:w="110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14,00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w:t>
            </w:r>
          </w:p>
        </w:tc>
        <w:tc>
          <w:tcPr>
            <w:tcW w:w="357"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w:t>
            </w:r>
          </w:p>
        </w:tc>
        <w:tc>
          <w:tcPr>
            <w:tcW w:w="1442"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72"/>
        </w:trPr>
        <w:tc>
          <w:tcPr>
            <w:tcW w:w="481" w:type="dxa"/>
            <w:tcBorders>
              <w:top w:val="nil"/>
              <w:left w:val="nil"/>
              <w:bottom w:val="nil"/>
              <w:right w:val="nil"/>
            </w:tcBorders>
            <w:shd w:val="clear" w:color="FFFFFF" w:fill="E6E6E6"/>
            <w:hideMark/>
          </w:tcPr>
          <w:p w:rsidR="00DD6CA2" w:rsidRPr="00361114" w:rsidRDefault="00DD6CA2" w:rsidP="00DD6CA2">
            <w:pPr>
              <w:jc w:val="right"/>
              <w:rPr>
                <w:rFonts w:ascii="Arial" w:hAnsi="Arial" w:cs="Arial"/>
                <w:vertAlign w:val="baseline"/>
                <w:lang w:val="en-US"/>
              </w:rPr>
            </w:pPr>
            <w:r w:rsidRPr="00361114">
              <w:rPr>
                <w:rFonts w:ascii="Arial" w:hAnsi="Arial" w:cs="Arial"/>
                <w:vertAlign w:val="baseline"/>
                <w:lang w:val="en-US"/>
              </w:rPr>
              <w:t> </w:t>
            </w:r>
          </w:p>
        </w:tc>
        <w:tc>
          <w:tcPr>
            <w:tcW w:w="4820" w:type="dxa"/>
            <w:tcBorders>
              <w:top w:val="nil"/>
              <w:left w:val="nil"/>
              <w:bottom w:val="nil"/>
              <w:right w:val="nil"/>
            </w:tcBorders>
            <w:shd w:val="clear" w:color="FFFFFF" w:fill="E6E6E6"/>
            <w:hideMark/>
          </w:tcPr>
          <w:p w:rsidR="00DD6CA2" w:rsidRPr="00361114" w:rsidRDefault="00DD6CA2" w:rsidP="00DD6CA2">
            <w:pPr>
              <w:rPr>
                <w:rFonts w:ascii="Arial" w:hAnsi="Arial" w:cs="Arial"/>
                <w:b/>
                <w:bCs/>
                <w:vertAlign w:val="baseline"/>
                <w:lang w:val="en-US"/>
              </w:rPr>
            </w:pPr>
            <w:r w:rsidRPr="00361114">
              <w:rPr>
                <w:rFonts w:ascii="Arial" w:hAnsi="Arial" w:cs="Arial"/>
                <w:b/>
                <w:bCs/>
                <w:vertAlign w:val="baseline"/>
                <w:lang w:val="en-US"/>
              </w:rPr>
              <w:t> </w:t>
            </w:r>
          </w:p>
        </w:tc>
        <w:tc>
          <w:tcPr>
            <w:tcW w:w="1260"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1100"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377"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1220" w:type="dxa"/>
            <w:tcBorders>
              <w:top w:val="nil"/>
              <w:left w:val="nil"/>
              <w:bottom w:val="nil"/>
              <w:right w:val="nil"/>
            </w:tcBorders>
            <w:shd w:val="clear" w:color="FFFFFF" w:fill="E6E6E6"/>
            <w:vAlign w:val="center"/>
            <w:hideMark/>
          </w:tcPr>
          <w:p w:rsidR="00DD6CA2" w:rsidRPr="00793593" w:rsidRDefault="00DD6CA2" w:rsidP="00DD6CA2">
            <w:pPr>
              <w:jc w:val="right"/>
              <w:rPr>
                <w:rFonts w:ascii="Arial" w:hAnsi="Arial" w:cs="Arial"/>
                <w:b/>
                <w:bCs/>
                <w:vertAlign w:val="baseline"/>
                <w:lang w:val="en-US"/>
              </w:rPr>
            </w:pPr>
            <w:r w:rsidRPr="00793593">
              <w:rPr>
                <w:rFonts w:ascii="Arial" w:hAnsi="Arial" w:cs="Arial"/>
                <w:b/>
                <w:bCs/>
                <w:vertAlign w:val="baseline"/>
                <w:lang w:val="en-US"/>
              </w:rPr>
              <w:t> </w:t>
            </w:r>
          </w:p>
        </w:tc>
        <w:tc>
          <w:tcPr>
            <w:tcW w:w="357"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b/>
                <w:bCs/>
                <w:vertAlign w:val="baseline"/>
                <w:lang w:val="en-US"/>
              </w:rPr>
            </w:pPr>
            <w:r w:rsidRPr="00361114">
              <w:rPr>
                <w:rFonts w:ascii="Arial" w:hAnsi="Arial" w:cs="Arial"/>
                <w:b/>
                <w:bCs/>
                <w:vertAlign w:val="baseline"/>
                <w:lang w:val="en-US"/>
              </w:rPr>
              <w:t> </w:t>
            </w:r>
          </w:p>
        </w:tc>
      </w:tr>
      <w:tr w:rsidR="00076A9E" w:rsidRPr="00361114" w:rsidTr="00076A9E">
        <w:trPr>
          <w:trHeight w:val="927"/>
        </w:trPr>
        <w:tc>
          <w:tcPr>
            <w:tcW w:w="481" w:type="dxa"/>
            <w:tcBorders>
              <w:top w:val="nil"/>
              <w:left w:val="nil"/>
              <w:bottom w:val="nil"/>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6</w:t>
            </w:r>
          </w:p>
        </w:tc>
        <w:tc>
          <w:tcPr>
            <w:tcW w:w="4820" w:type="dxa"/>
            <w:tcBorders>
              <w:top w:val="nil"/>
              <w:left w:val="nil"/>
              <w:bottom w:val="nil"/>
              <w:right w:val="nil"/>
            </w:tcBorders>
            <w:shd w:val="clear" w:color="auto" w:fill="auto"/>
            <w:hideMark/>
          </w:tcPr>
          <w:p w:rsidR="00076A9E" w:rsidRPr="00361114" w:rsidRDefault="00076A9E" w:rsidP="00DD6CA2">
            <w:pPr>
              <w:jc w:val="both"/>
              <w:rPr>
                <w:rFonts w:ascii="Arial" w:hAnsi="Arial" w:cs="Arial"/>
                <w:vertAlign w:val="baseline"/>
                <w:lang w:val="en-US"/>
              </w:rPr>
            </w:pPr>
            <w:r w:rsidRPr="00361114">
              <w:rPr>
                <w:rFonts w:ascii="Arial" w:hAnsi="Arial" w:cs="Arial"/>
                <w:vertAlign w:val="baseline"/>
                <w:lang w:val="en-US"/>
              </w:rPr>
              <w:t>Рушење керамичких плочица, изношење шута и одвоз на депонију коју обезбеђује извођач</w:t>
            </w:r>
          </w:p>
        </w:tc>
        <w:tc>
          <w:tcPr>
            <w:tcW w:w="1260"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м2</w:t>
            </w:r>
          </w:p>
        </w:tc>
        <w:tc>
          <w:tcPr>
            <w:tcW w:w="1100"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310,00</w:t>
            </w:r>
          </w:p>
        </w:tc>
        <w:tc>
          <w:tcPr>
            <w:tcW w:w="377" w:type="dxa"/>
            <w:tcBorders>
              <w:top w:val="nil"/>
              <w:left w:val="nil"/>
              <w:bottom w:val="nil"/>
              <w:right w:val="nil"/>
            </w:tcBorders>
            <w:shd w:val="clear" w:color="auto" w:fill="auto"/>
            <w:noWrap/>
            <w:vAlign w:val="bottom"/>
            <w:hideMark/>
          </w:tcPr>
          <w:p w:rsidR="00076A9E" w:rsidRPr="00361114" w:rsidRDefault="00076A9E" w:rsidP="00DD6CA2">
            <w:pPr>
              <w:jc w:val="both"/>
              <w:rPr>
                <w:rFonts w:ascii="Arial" w:hAnsi="Arial" w:cs="Arial"/>
                <w:vertAlign w:val="baseline"/>
                <w:lang w:val="en-US"/>
              </w:rPr>
            </w:pPr>
            <w:r w:rsidRPr="00361114">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076A9E"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w:t>
            </w:r>
          </w:p>
        </w:tc>
        <w:tc>
          <w:tcPr>
            <w:tcW w:w="357" w:type="dxa"/>
            <w:tcBorders>
              <w:top w:val="nil"/>
              <w:left w:val="nil"/>
              <w:bottom w:val="nil"/>
              <w:right w:val="nil"/>
            </w:tcBorders>
            <w:shd w:val="clear" w:color="auto" w:fill="auto"/>
            <w:noWrap/>
            <w:vAlign w:val="bottom"/>
          </w:tcPr>
          <w:p w:rsidR="00076A9E" w:rsidRPr="00793593" w:rsidRDefault="00793593" w:rsidP="00DD6CA2">
            <w:pPr>
              <w:jc w:val="both"/>
              <w:rPr>
                <w:rFonts w:ascii="Arial" w:hAnsi="Arial" w:cs="Arial"/>
                <w:vertAlign w:val="baseline"/>
                <w:lang w:val="sr-Cyrl-RS"/>
              </w:rPr>
            </w:pPr>
            <w:r>
              <w:rPr>
                <w:rFonts w:ascii="Arial" w:hAnsi="Arial" w:cs="Arial"/>
                <w:vertAlign w:val="baseline"/>
                <w:lang w:val="sr-Cyrl-RS"/>
              </w:rPr>
              <w:t>=</w:t>
            </w:r>
          </w:p>
        </w:tc>
        <w:tc>
          <w:tcPr>
            <w:tcW w:w="1442" w:type="dxa"/>
            <w:vMerge w:val="restart"/>
            <w:tcBorders>
              <w:top w:val="nil"/>
              <w:left w:val="nil"/>
              <w:right w:val="nil"/>
            </w:tcBorders>
            <w:shd w:val="clear" w:color="auto" w:fill="auto"/>
            <w:noWrap/>
            <w:vAlign w:val="bottom"/>
          </w:tcPr>
          <w:p w:rsidR="00076A9E"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_________</w:t>
            </w:r>
          </w:p>
        </w:tc>
      </w:tr>
      <w:tr w:rsidR="00076A9E" w:rsidRPr="00361114" w:rsidTr="00793593">
        <w:trPr>
          <w:trHeight w:val="165"/>
        </w:trPr>
        <w:tc>
          <w:tcPr>
            <w:tcW w:w="481" w:type="dxa"/>
            <w:tcBorders>
              <w:top w:val="nil"/>
              <w:left w:val="nil"/>
              <w:bottom w:val="single" w:sz="4" w:space="0" w:color="000000"/>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 </w:t>
            </w:r>
          </w:p>
        </w:tc>
        <w:tc>
          <w:tcPr>
            <w:tcW w:w="8777" w:type="dxa"/>
            <w:gridSpan w:val="5"/>
            <w:tcBorders>
              <w:top w:val="nil"/>
              <w:left w:val="nil"/>
              <w:bottom w:val="single" w:sz="4" w:space="0" w:color="000000"/>
              <w:right w:val="nil"/>
            </w:tcBorders>
            <w:shd w:val="clear" w:color="auto" w:fill="auto"/>
            <w:vAlign w:val="center"/>
          </w:tcPr>
          <w:p w:rsidR="00076A9E" w:rsidRPr="00793593" w:rsidRDefault="00076A9E" w:rsidP="00DD6CA2">
            <w:pPr>
              <w:jc w:val="right"/>
              <w:rPr>
                <w:rFonts w:ascii="Arial" w:hAnsi="Arial" w:cs="Arial"/>
                <w:b/>
                <w:bCs/>
                <w:vertAlign w:val="baseline"/>
                <w:lang w:val="en-US"/>
              </w:rPr>
            </w:pPr>
          </w:p>
        </w:tc>
        <w:tc>
          <w:tcPr>
            <w:tcW w:w="357" w:type="dxa"/>
            <w:tcBorders>
              <w:top w:val="nil"/>
              <w:left w:val="nil"/>
              <w:bottom w:val="single" w:sz="4" w:space="0" w:color="000000"/>
            </w:tcBorders>
            <w:shd w:val="clear" w:color="auto" w:fill="auto"/>
            <w:noWrap/>
            <w:vAlign w:val="bottom"/>
          </w:tcPr>
          <w:p w:rsidR="00076A9E" w:rsidRPr="00361114" w:rsidRDefault="00076A9E" w:rsidP="00DD6CA2">
            <w:pPr>
              <w:jc w:val="both"/>
              <w:rPr>
                <w:rFonts w:ascii="Arial" w:hAnsi="Arial" w:cs="Arial"/>
                <w:vertAlign w:val="baseline"/>
                <w:lang w:val="en-US"/>
              </w:rPr>
            </w:pPr>
          </w:p>
        </w:tc>
        <w:tc>
          <w:tcPr>
            <w:tcW w:w="1442" w:type="dxa"/>
            <w:vMerge/>
            <w:tcBorders>
              <w:left w:val="nil"/>
              <w:bottom w:val="single" w:sz="4" w:space="0" w:color="000000"/>
              <w:right w:val="single" w:sz="4" w:space="0" w:color="000000"/>
            </w:tcBorders>
            <w:shd w:val="clear" w:color="auto" w:fill="auto"/>
            <w:noWrap/>
            <w:vAlign w:val="bottom"/>
            <w:hideMark/>
          </w:tcPr>
          <w:p w:rsidR="00076A9E" w:rsidRPr="00361114" w:rsidRDefault="00076A9E" w:rsidP="00DD6CA2">
            <w:pPr>
              <w:jc w:val="center"/>
              <w:rPr>
                <w:rFonts w:ascii="Arial" w:hAnsi="Arial" w:cs="Arial"/>
                <w:b/>
                <w:bCs/>
                <w:vertAlign w:val="baseline"/>
                <w:lang w:val="en-US"/>
              </w:rPr>
            </w:pPr>
          </w:p>
        </w:tc>
      </w:tr>
      <w:tr w:rsidR="00DD6CA2" w:rsidRPr="00361114" w:rsidTr="00793593">
        <w:trPr>
          <w:trHeight w:val="316"/>
        </w:trPr>
        <w:tc>
          <w:tcPr>
            <w:tcW w:w="481"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4820"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color w:val="FF3333"/>
                <w:vertAlign w:val="baseline"/>
                <w:lang w:val="en-US"/>
              </w:rPr>
            </w:pPr>
            <w:r w:rsidRPr="00361114">
              <w:rPr>
                <w:rFonts w:ascii="Arial" w:hAnsi="Arial" w:cs="Arial"/>
                <w:b/>
                <w:bCs/>
                <w:color w:val="FF3333"/>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076A9E" w:rsidP="00076A9E">
            <w:pPr>
              <w:ind w:left="-305" w:firstLine="305"/>
              <w:jc w:val="center"/>
              <w:rPr>
                <w:rFonts w:ascii="Arial" w:hAnsi="Arial" w:cs="Arial"/>
                <w:color w:val="FF3333"/>
                <w:vertAlign w:val="baseline"/>
                <w:lang w:val="en-US"/>
              </w:rPr>
            </w:pPr>
            <w:r w:rsidRPr="00076A9E">
              <w:rPr>
                <w:rFonts w:ascii="Arial" w:hAnsi="Arial" w:cs="Arial"/>
                <w:vertAlign w:val="baseline"/>
                <w:lang w:val="sr-Cyrl-RS"/>
              </w:rPr>
              <w:t>УКУПНО</w:t>
            </w:r>
            <w:r w:rsidR="00DD6CA2" w:rsidRPr="00076A9E">
              <w:rPr>
                <w:rFonts w:ascii="Arial" w:hAnsi="Arial" w:cs="Arial"/>
                <w:vertAlign w:val="baseline"/>
                <w:lang w:val="en-US"/>
              </w:rPr>
              <w:t> </w:t>
            </w:r>
          </w:p>
        </w:tc>
        <w:tc>
          <w:tcPr>
            <w:tcW w:w="110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220" w:type="dxa"/>
            <w:tcBorders>
              <w:top w:val="nil"/>
              <w:left w:val="nil"/>
              <w:bottom w:val="nil"/>
              <w:right w:val="nil"/>
            </w:tcBorders>
            <w:shd w:val="clear" w:color="FFFFFF" w:fill="E6E6E6"/>
            <w:noWrap/>
            <w:vAlign w:val="bottom"/>
            <w:hideMark/>
          </w:tcPr>
          <w:p w:rsidR="00DD6CA2" w:rsidRPr="00793593" w:rsidRDefault="00DD6CA2" w:rsidP="00DD6CA2">
            <w:pPr>
              <w:jc w:val="center"/>
              <w:rPr>
                <w:rFonts w:ascii="Arial" w:hAnsi="Arial" w:cs="Arial"/>
                <w:color w:val="FF3333"/>
                <w:vertAlign w:val="baseline"/>
                <w:lang w:val="en-US"/>
              </w:rPr>
            </w:pPr>
            <w:r w:rsidRPr="00793593">
              <w:rPr>
                <w:rFonts w:ascii="Arial" w:hAnsi="Arial" w:cs="Arial"/>
                <w:color w:val="FF3333"/>
                <w:vertAlign w:val="baseline"/>
                <w:lang w:val="en-US"/>
              </w:rPr>
              <w:t> </w:t>
            </w:r>
          </w:p>
        </w:tc>
        <w:tc>
          <w:tcPr>
            <w:tcW w:w="357"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b/>
                <w:bCs/>
                <w:color w:val="FF3333"/>
                <w:vertAlign w:val="baseline"/>
                <w:lang w:val="en-US"/>
              </w:rPr>
            </w:pPr>
            <w:r w:rsidRPr="00361114">
              <w:rPr>
                <w:rFonts w:ascii="Arial" w:hAnsi="Arial" w:cs="Arial"/>
                <w:b/>
                <w:bCs/>
                <w:color w:val="FF3333"/>
                <w:vertAlign w:val="baseline"/>
                <w:lang w:val="en-US"/>
              </w:rPr>
              <w:t> </w:t>
            </w:r>
          </w:p>
        </w:tc>
      </w:tr>
      <w:tr w:rsidR="00DD6CA2" w:rsidRPr="00361114" w:rsidTr="00076A9E">
        <w:trPr>
          <w:trHeight w:val="477"/>
        </w:trPr>
        <w:tc>
          <w:tcPr>
            <w:tcW w:w="11057" w:type="dxa"/>
            <w:gridSpan w:val="8"/>
            <w:vMerge w:val="restart"/>
            <w:tcBorders>
              <w:top w:val="single" w:sz="4" w:space="0" w:color="000000"/>
              <w:left w:val="nil"/>
              <w:bottom w:val="single" w:sz="4" w:space="0" w:color="000000"/>
              <w:right w:val="nil"/>
            </w:tcBorders>
            <w:shd w:val="clear" w:color="E6E6E6" w:fill="FFFFFF"/>
            <w:vAlign w:val="center"/>
            <w:hideMark/>
          </w:tcPr>
          <w:p w:rsidR="00DD6CA2" w:rsidRPr="00A00362" w:rsidRDefault="00DD6CA2" w:rsidP="00DD6CA2">
            <w:pPr>
              <w:jc w:val="center"/>
              <w:rPr>
                <w:rFonts w:ascii="Arial" w:hAnsi="Arial" w:cs="Arial"/>
                <w:b/>
                <w:bCs/>
                <w:highlight w:val="yellow"/>
                <w:vertAlign w:val="baseline"/>
                <w:lang w:val="en-US"/>
              </w:rPr>
            </w:pPr>
            <w:r w:rsidRPr="00A00362">
              <w:rPr>
                <w:rFonts w:ascii="Arial" w:hAnsi="Arial" w:cs="Arial"/>
                <w:b/>
                <w:bCs/>
                <w:vertAlign w:val="baseline"/>
                <w:lang w:val="en-US"/>
              </w:rPr>
              <w:t>II   Бетонски и изолатерски радови</w:t>
            </w:r>
          </w:p>
        </w:tc>
      </w:tr>
      <w:tr w:rsidR="00DD6CA2" w:rsidRPr="00361114" w:rsidTr="00076A9E">
        <w:trPr>
          <w:trHeight w:val="282"/>
        </w:trPr>
        <w:tc>
          <w:tcPr>
            <w:tcW w:w="11057" w:type="dxa"/>
            <w:gridSpan w:val="8"/>
            <w:vMerge/>
            <w:tcBorders>
              <w:top w:val="single" w:sz="4" w:space="0" w:color="000000"/>
              <w:left w:val="nil"/>
              <w:bottom w:val="single" w:sz="4" w:space="0" w:color="000000"/>
              <w:right w:val="nil"/>
            </w:tcBorders>
            <w:vAlign w:val="center"/>
            <w:hideMark/>
          </w:tcPr>
          <w:p w:rsidR="00DD6CA2" w:rsidRPr="00A00362" w:rsidRDefault="00DD6CA2" w:rsidP="00DD6CA2">
            <w:pPr>
              <w:rPr>
                <w:rFonts w:ascii="Arial" w:hAnsi="Arial" w:cs="Arial"/>
                <w:b/>
                <w:bCs/>
                <w:highlight w:val="yellow"/>
                <w:vertAlign w:val="baseline"/>
                <w:lang w:val="en-US"/>
              </w:rPr>
            </w:pPr>
          </w:p>
        </w:tc>
      </w:tr>
      <w:tr w:rsidR="00DD6CA2" w:rsidRPr="00361114" w:rsidTr="00076A9E">
        <w:trPr>
          <w:trHeight w:val="627"/>
        </w:trPr>
        <w:tc>
          <w:tcPr>
            <w:tcW w:w="481"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w:t>
            </w:r>
          </w:p>
        </w:tc>
        <w:tc>
          <w:tcPr>
            <w:tcW w:w="4820"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Набавка, транспорт и израда цементне кошуљице у мокрим чворовима просечне дебљине 4цм</w:t>
            </w:r>
          </w:p>
        </w:tc>
        <w:tc>
          <w:tcPr>
            <w:tcW w:w="126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м2</w:t>
            </w:r>
          </w:p>
        </w:tc>
        <w:tc>
          <w:tcPr>
            <w:tcW w:w="1100"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70,00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w:t>
            </w:r>
          </w:p>
        </w:tc>
        <w:tc>
          <w:tcPr>
            <w:tcW w:w="357"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w:t>
            </w:r>
          </w:p>
        </w:tc>
        <w:tc>
          <w:tcPr>
            <w:tcW w:w="1442" w:type="dxa"/>
            <w:tcBorders>
              <w:top w:val="nil"/>
              <w:left w:val="nil"/>
              <w:bottom w:val="nil"/>
              <w:right w:val="nil"/>
            </w:tcBorders>
            <w:shd w:val="clear" w:color="auto" w:fill="auto"/>
            <w:noWrap/>
            <w:vAlign w:val="bottom"/>
          </w:tcPr>
          <w:p w:rsidR="00DD6CA2" w:rsidRPr="00793593" w:rsidRDefault="00793593"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507"/>
        </w:trPr>
        <w:tc>
          <w:tcPr>
            <w:tcW w:w="481"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820"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10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20" w:type="dxa"/>
            <w:tcBorders>
              <w:top w:val="nil"/>
              <w:left w:val="nil"/>
              <w:bottom w:val="nil"/>
              <w:right w:val="nil"/>
            </w:tcBorders>
            <w:shd w:val="clear" w:color="FFFFFF" w:fill="E6E6E6"/>
            <w:noWrap/>
            <w:vAlign w:val="bottom"/>
            <w:hideMark/>
          </w:tcPr>
          <w:p w:rsidR="00DD6CA2" w:rsidRPr="00793593" w:rsidRDefault="00DD6CA2" w:rsidP="00DD6CA2">
            <w:pPr>
              <w:jc w:val="center"/>
              <w:rPr>
                <w:rFonts w:ascii="Arial" w:hAnsi="Arial" w:cs="Arial"/>
                <w:vertAlign w:val="baseline"/>
                <w:lang w:val="en-US"/>
              </w:rPr>
            </w:pPr>
            <w:r w:rsidRPr="00793593">
              <w:rPr>
                <w:rFonts w:ascii="Arial" w:hAnsi="Arial" w:cs="Arial"/>
                <w:vertAlign w:val="baseline"/>
                <w:lang w:val="en-US"/>
              </w:rPr>
              <w:t> </w:t>
            </w:r>
          </w:p>
        </w:tc>
        <w:tc>
          <w:tcPr>
            <w:tcW w:w="35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1238"/>
        </w:trPr>
        <w:tc>
          <w:tcPr>
            <w:tcW w:w="481" w:type="dxa"/>
            <w:tcBorders>
              <w:top w:val="nil"/>
              <w:left w:val="nil"/>
              <w:bottom w:val="nil"/>
              <w:right w:val="nil"/>
            </w:tcBorders>
            <w:shd w:val="clear" w:color="auto" w:fill="auto"/>
            <w:noWrap/>
            <w:hideMark/>
          </w:tcPr>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2</w:t>
            </w:r>
          </w:p>
        </w:tc>
        <w:tc>
          <w:tcPr>
            <w:tcW w:w="4820" w:type="dxa"/>
            <w:tcBorders>
              <w:top w:val="nil"/>
              <w:left w:val="nil"/>
              <w:bottom w:val="nil"/>
              <w:right w:val="nil"/>
            </w:tcBorders>
            <w:shd w:val="clear" w:color="auto" w:fill="auto"/>
            <w:hideMark/>
          </w:tcPr>
          <w:p w:rsidR="00793593" w:rsidRDefault="00793593" w:rsidP="00DD6CA2">
            <w:pPr>
              <w:jc w:val="both"/>
              <w:rPr>
                <w:rFonts w:ascii="Arial" w:hAnsi="Arial" w:cs="Arial"/>
                <w:vertAlign w:val="baseline"/>
                <w:lang w:val="sr-Cyrl-RS"/>
              </w:rPr>
            </w:pPr>
          </w:p>
          <w:p w:rsidR="00793593" w:rsidRDefault="00793593" w:rsidP="00DD6CA2">
            <w:pPr>
              <w:jc w:val="both"/>
              <w:rPr>
                <w:rFonts w:ascii="Arial" w:hAnsi="Arial" w:cs="Arial"/>
                <w:vertAlign w:val="baseline"/>
                <w:lang w:val="sr-Cyrl-RS"/>
              </w:rPr>
            </w:pPr>
          </w:p>
          <w:p w:rsidR="00793593" w:rsidRDefault="00793593" w:rsidP="00DD6CA2">
            <w:pPr>
              <w:jc w:val="both"/>
              <w:rPr>
                <w:rFonts w:ascii="Arial" w:hAnsi="Arial" w:cs="Arial"/>
                <w:vertAlign w:val="baseline"/>
                <w:lang w:val="sr-Cyrl-RS"/>
              </w:rPr>
            </w:pPr>
          </w:p>
          <w:p w:rsidR="00793593" w:rsidRDefault="00793593" w:rsidP="00DD6CA2">
            <w:pPr>
              <w:jc w:val="both"/>
              <w:rPr>
                <w:rFonts w:ascii="Arial" w:hAnsi="Arial" w:cs="Arial"/>
                <w:vertAlign w:val="baseline"/>
                <w:lang w:val="sr-Cyrl-RS"/>
              </w:rPr>
            </w:pPr>
          </w:p>
          <w:p w:rsidR="00793593" w:rsidRDefault="00793593" w:rsidP="00DD6CA2">
            <w:pPr>
              <w:jc w:val="both"/>
              <w:rPr>
                <w:rFonts w:ascii="Arial" w:hAnsi="Arial" w:cs="Arial"/>
                <w:vertAlign w:val="baseline"/>
                <w:lang w:val="sr-Cyrl-RS"/>
              </w:rPr>
            </w:pPr>
          </w:p>
          <w:p w:rsidR="00DD6CA2" w:rsidRPr="00793593" w:rsidRDefault="00DD6CA2" w:rsidP="00DD6CA2">
            <w:pPr>
              <w:jc w:val="both"/>
              <w:rPr>
                <w:rFonts w:ascii="Arial" w:hAnsi="Arial" w:cs="Arial"/>
                <w:vertAlign w:val="baseline"/>
                <w:lang w:val="sr-Cyrl-RS"/>
              </w:rPr>
            </w:pPr>
            <w:r w:rsidRPr="00361114">
              <w:rPr>
                <w:rFonts w:ascii="Arial" w:hAnsi="Arial" w:cs="Arial"/>
                <w:vertAlign w:val="baseline"/>
                <w:lang w:val="en-US"/>
              </w:rPr>
              <w:t>Малтерисање зидова цементним малтером након обијања постојеће керамике</w:t>
            </w:r>
            <w:r w:rsidR="00793593">
              <w:rPr>
                <w:rFonts w:ascii="Arial" w:hAnsi="Arial" w:cs="Arial"/>
                <w:vertAlign w:val="baseline"/>
                <w:lang w:val="sr-Cyrl-RS"/>
              </w:rPr>
              <w:t xml:space="preserve">                                                                     </w:t>
            </w:r>
          </w:p>
        </w:tc>
        <w:tc>
          <w:tcPr>
            <w:tcW w:w="1260" w:type="dxa"/>
            <w:tcBorders>
              <w:top w:val="nil"/>
              <w:left w:val="nil"/>
              <w:bottom w:val="nil"/>
              <w:right w:val="nil"/>
            </w:tcBorders>
            <w:shd w:val="clear" w:color="auto" w:fill="auto"/>
            <w:noWrap/>
            <w:vAlign w:val="bottom"/>
            <w:hideMark/>
          </w:tcPr>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м2</w:t>
            </w:r>
          </w:p>
        </w:tc>
        <w:tc>
          <w:tcPr>
            <w:tcW w:w="1100" w:type="dxa"/>
            <w:tcBorders>
              <w:top w:val="nil"/>
              <w:left w:val="nil"/>
              <w:bottom w:val="nil"/>
              <w:right w:val="nil"/>
            </w:tcBorders>
            <w:shd w:val="clear" w:color="auto" w:fill="auto"/>
            <w:noWrap/>
            <w:vAlign w:val="bottom"/>
            <w:hideMark/>
          </w:tcPr>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310,00</w:t>
            </w:r>
          </w:p>
        </w:tc>
        <w:tc>
          <w:tcPr>
            <w:tcW w:w="377" w:type="dxa"/>
            <w:tcBorders>
              <w:top w:val="nil"/>
              <w:left w:val="nil"/>
              <w:bottom w:val="nil"/>
              <w:right w:val="nil"/>
            </w:tcBorders>
            <w:shd w:val="clear" w:color="auto" w:fill="auto"/>
            <w:noWrap/>
            <w:vAlign w:val="bottom"/>
            <w:hideMark/>
          </w:tcPr>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793593" w:rsidRDefault="00793593" w:rsidP="00DD6CA2">
            <w:pPr>
              <w:jc w:val="center"/>
              <w:rPr>
                <w:rFonts w:ascii="Arial" w:hAnsi="Arial" w:cs="Arial"/>
                <w:vertAlign w:val="baseline"/>
                <w:lang w:val="sr-Cyrl-RS"/>
              </w:rPr>
            </w:pPr>
          </w:p>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427E7E" w:rsidRDefault="00427E7E" w:rsidP="00DD6CA2">
            <w:pPr>
              <w:jc w:val="center"/>
              <w:rPr>
                <w:rFonts w:ascii="Arial" w:hAnsi="Arial" w:cs="Arial"/>
                <w:highlight w:val="yellow"/>
                <w:vertAlign w:val="baseline"/>
                <w:lang w:val="sr-Cyrl-RS"/>
              </w:rPr>
            </w:pPr>
          </w:p>
          <w:p w:rsidR="00427E7E" w:rsidRDefault="00427E7E" w:rsidP="00DD6CA2">
            <w:pPr>
              <w:jc w:val="center"/>
              <w:rPr>
                <w:rFonts w:ascii="Arial" w:hAnsi="Arial" w:cs="Arial"/>
                <w:highlight w:val="yellow"/>
                <w:vertAlign w:val="baseline"/>
                <w:lang w:val="sr-Cyrl-RS"/>
              </w:rPr>
            </w:pPr>
          </w:p>
          <w:p w:rsidR="00427E7E" w:rsidRDefault="00427E7E" w:rsidP="00DD6CA2">
            <w:pPr>
              <w:jc w:val="center"/>
              <w:rPr>
                <w:rFonts w:ascii="Arial" w:hAnsi="Arial" w:cs="Arial"/>
                <w:highlight w:val="yellow"/>
                <w:vertAlign w:val="baseline"/>
                <w:lang w:val="sr-Cyrl-RS"/>
              </w:rPr>
            </w:pPr>
          </w:p>
          <w:p w:rsidR="00427E7E" w:rsidRDefault="00427E7E" w:rsidP="00DD6CA2">
            <w:pPr>
              <w:jc w:val="center"/>
              <w:rPr>
                <w:rFonts w:ascii="Arial" w:hAnsi="Arial" w:cs="Arial"/>
                <w:highlight w:val="yellow"/>
                <w:vertAlign w:val="baseline"/>
                <w:lang w:val="sr-Cyrl-RS"/>
              </w:rPr>
            </w:pPr>
          </w:p>
          <w:p w:rsidR="00427E7E" w:rsidRDefault="00427E7E" w:rsidP="00DD6CA2">
            <w:pPr>
              <w:jc w:val="center"/>
              <w:rPr>
                <w:rFonts w:ascii="Arial" w:hAnsi="Arial" w:cs="Arial"/>
                <w:highlight w:val="yellow"/>
                <w:vertAlign w:val="baseline"/>
                <w:lang w:val="sr-Cyrl-RS"/>
              </w:rPr>
            </w:pPr>
          </w:p>
          <w:p w:rsidR="00427E7E" w:rsidRDefault="00427E7E" w:rsidP="00DD6CA2">
            <w:pPr>
              <w:jc w:val="center"/>
              <w:rPr>
                <w:rFonts w:ascii="Arial" w:hAnsi="Arial" w:cs="Arial"/>
                <w:highlight w:val="yellow"/>
                <w:vertAlign w:val="baseline"/>
                <w:lang w:val="sr-Cyrl-RS"/>
              </w:rPr>
            </w:pPr>
          </w:p>
          <w:p w:rsidR="00DD6CA2" w:rsidRPr="00427E7E" w:rsidRDefault="00427E7E" w:rsidP="00DD6CA2">
            <w:pPr>
              <w:jc w:val="center"/>
              <w:rPr>
                <w:rFonts w:ascii="Arial" w:hAnsi="Arial" w:cs="Arial"/>
                <w:highlight w:val="yellow"/>
                <w:vertAlign w:val="baseline"/>
                <w:lang w:val="sr-Cyrl-RS"/>
              </w:rPr>
            </w:pPr>
            <w:r>
              <w:rPr>
                <w:rFonts w:ascii="Arial" w:hAnsi="Arial" w:cs="Arial"/>
                <w:vertAlign w:val="baseline"/>
                <w:lang w:val="sr-Cyrl-RS"/>
              </w:rPr>
              <w:t xml:space="preserve">______  </w:t>
            </w:r>
          </w:p>
        </w:tc>
        <w:tc>
          <w:tcPr>
            <w:tcW w:w="357" w:type="dxa"/>
            <w:tcBorders>
              <w:top w:val="nil"/>
              <w:left w:val="nil"/>
              <w:bottom w:val="nil"/>
              <w:right w:val="nil"/>
            </w:tcBorders>
            <w:shd w:val="clear" w:color="auto" w:fill="auto"/>
            <w:noWrap/>
            <w:vAlign w:val="bottom"/>
          </w:tcPr>
          <w:p w:rsidR="00DD6CA2" w:rsidRDefault="00DD6CA2"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442" w:type="dxa"/>
            <w:tcBorders>
              <w:top w:val="nil"/>
              <w:left w:val="nil"/>
              <w:bottom w:val="nil"/>
              <w:right w:val="nil"/>
            </w:tcBorders>
            <w:shd w:val="clear" w:color="auto" w:fill="auto"/>
            <w:noWrap/>
            <w:vAlign w:val="bottom"/>
          </w:tcPr>
          <w:p w:rsidR="00DD6CA2" w:rsidRDefault="00DD6CA2"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Default="00427E7E" w:rsidP="00DD6CA2">
            <w:pPr>
              <w:jc w:val="center"/>
              <w:rPr>
                <w:rFonts w:ascii="Arial" w:hAnsi="Arial" w:cs="Arial"/>
                <w:vertAlign w:val="baseline"/>
                <w:lang w:val="sr-Cyrl-RS"/>
              </w:rPr>
            </w:pPr>
          </w:p>
          <w:p w:rsidR="00427E7E"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r>
      <w:tr w:rsidR="00DD6CA2" w:rsidRPr="00361114" w:rsidTr="00076A9E">
        <w:trPr>
          <w:trHeight w:val="360"/>
        </w:trPr>
        <w:tc>
          <w:tcPr>
            <w:tcW w:w="481"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lastRenderedPageBreak/>
              <w:t> </w:t>
            </w:r>
          </w:p>
        </w:tc>
        <w:tc>
          <w:tcPr>
            <w:tcW w:w="4820"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10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20" w:type="dxa"/>
            <w:tcBorders>
              <w:top w:val="nil"/>
              <w:left w:val="nil"/>
              <w:bottom w:val="nil"/>
              <w:right w:val="nil"/>
            </w:tcBorders>
            <w:shd w:val="clear" w:color="FFFFFF" w:fill="E6E6E6"/>
            <w:noWrap/>
            <w:vAlign w:val="bottom"/>
            <w:hideMark/>
          </w:tcPr>
          <w:p w:rsidR="00DD6CA2" w:rsidRPr="00A00362" w:rsidRDefault="00DD6CA2" w:rsidP="00DD6CA2">
            <w:pPr>
              <w:jc w:val="center"/>
              <w:rPr>
                <w:rFonts w:ascii="Arial" w:hAnsi="Arial" w:cs="Arial"/>
                <w:highlight w:val="yellow"/>
                <w:vertAlign w:val="baseline"/>
                <w:lang w:val="en-US"/>
              </w:rPr>
            </w:pPr>
            <w:r w:rsidRPr="00427E7E">
              <w:rPr>
                <w:rFonts w:ascii="Arial" w:hAnsi="Arial" w:cs="Arial"/>
                <w:vertAlign w:val="baseline"/>
                <w:lang w:val="en-US"/>
              </w:rPr>
              <w:t> </w:t>
            </w:r>
          </w:p>
        </w:tc>
        <w:tc>
          <w:tcPr>
            <w:tcW w:w="35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076A9E" w:rsidRPr="00361114" w:rsidTr="00A00362">
        <w:trPr>
          <w:trHeight w:val="1088"/>
        </w:trPr>
        <w:tc>
          <w:tcPr>
            <w:tcW w:w="481" w:type="dxa"/>
            <w:tcBorders>
              <w:top w:val="nil"/>
              <w:left w:val="nil"/>
              <w:bottom w:val="nil"/>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3</w:t>
            </w:r>
          </w:p>
        </w:tc>
        <w:tc>
          <w:tcPr>
            <w:tcW w:w="4820" w:type="dxa"/>
            <w:tcBorders>
              <w:top w:val="nil"/>
              <w:left w:val="nil"/>
              <w:bottom w:val="nil"/>
              <w:right w:val="nil"/>
            </w:tcBorders>
            <w:shd w:val="clear" w:color="auto" w:fill="auto"/>
            <w:hideMark/>
          </w:tcPr>
          <w:p w:rsidR="00076A9E" w:rsidRPr="00361114" w:rsidRDefault="00076A9E" w:rsidP="00DD6CA2">
            <w:pPr>
              <w:jc w:val="both"/>
              <w:rPr>
                <w:rFonts w:ascii="Arial" w:hAnsi="Arial" w:cs="Arial"/>
                <w:vertAlign w:val="baseline"/>
                <w:lang w:val="en-US"/>
              </w:rPr>
            </w:pPr>
            <w:r w:rsidRPr="00361114">
              <w:rPr>
                <w:rFonts w:ascii="Arial" w:hAnsi="Arial" w:cs="Arial"/>
                <w:vertAlign w:val="baseline"/>
                <w:lang w:val="en-US"/>
              </w:rPr>
              <w:t>Израда хидроизолације подова</w:t>
            </w:r>
          </w:p>
        </w:tc>
        <w:tc>
          <w:tcPr>
            <w:tcW w:w="1260"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м2</w:t>
            </w:r>
          </w:p>
        </w:tc>
        <w:tc>
          <w:tcPr>
            <w:tcW w:w="1100"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70,00</w:t>
            </w:r>
          </w:p>
        </w:tc>
        <w:tc>
          <w:tcPr>
            <w:tcW w:w="377"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Х</w:t>
            </w:r>
          </w:p>
        </w:tc>
        <w:tc>
          <w:tcPr>
            <w:tcW w:w="1220" w:type="dxa"/>
            <w:tcBorders>
              <w:top w:val="nil"/>
              <w:left w:val="nil"/>
              <w:bottom w:val="nil"/>
              <w:right w:val="nil"/>
            </w:tcBorders>
            <w:shd w:val="clear" w:color="auto" w:fill="auto"/>
            <w:noWrap/>
            <w:vAlign w:val="bottom"/>
            <w:hideMark/>
          </w:tcPr>
          <w:p w:rsidR="00076A9E" w:rsidRPr="00427E7E" w:rsidRDefault="00427E7E" w:rsidP="00DD6CA2">
            <w:pPr>
              <w:jc w:val="center"/>
              <w:rPr>
                <w:rFonts w:ascii="Arial" w:hAnsi="Arial" w:cs="Arial"/>
                <w:highlight w:val="yellow"/>
                <w:vertAlign w:val="baseline"/>
                <w:lang w:val="sr-Cyrl-RS"/>
              </w:rPr>
            </w:pPr>
            <w:r>
              <w:rPr>
                <w:rFonts w:ascii="Arial" w:hAnsi="Arial" w:cs="Arial"/>
                <w:vertAlign w:val="baseline"/>
                <w:lang w:val="sr-Cyrl-RS"/>
              </w:rPr>
              <w:t>_______</w:t>
            </w:r>
          </w:p>
        </w:tc>
        <w:tc>
          <w:tcPr>
            <w:tcW w:w="357" w:type="dxa"/>
            <w:tcBorders>
              <w:top w:val="nil"/>
              <w:left w:val="nil"/>
              <w:bottom w:val="nil"/>
              <w:right w:val="nil"/>
            </w:tcBorders>
            <w:shd w:val="clear" w:color="auto" w:fill="auto"/>
            <w:noWrap/>
            <w:vAlign w:val="bottom"/>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442" w:type="dxa"/>
            <w:vMerge w:val="restart"/>
            <w:tcBorders>
              <w:top w:val="nil"/>
              <w:left w:val="nil"/>
              <w:right w:val="nil"/>
            </w:tcBorders>
            <w:shd w:val="clear" w:color="auto" w:fill="auto"/>
            <w:noWrap/>
            <w:vAlign w:val="bottom"/>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076A9E" w:rsidRPr="00361114" w:rsidTr="00427E7E">
        <w:trPr>
          <w:trHeight w:val="149"/>
        </w:trPr>
        <w:tc>
          <w:tcPr>
            <w:tcW w:w="481" w:type="dxa"/>
            <w:tcBorders>
              <w:top w:val="nil"/>
              <w:left w:val="nil"/>
              <w:bottom w:val="single" w:sz="4" w:space="0" w:color="000000"/>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 </w:t>
            </w:r>
          </w:p>
        </w:tc>
        <w:tc>
          <w:tcPr>
            <w:tcW w:w="8777" w:type="dxa"/>
            <w:gridSpan w:val="5"/>
            <w:tcBorders>
              <w:top w:val="nil"/>
              <w:left w:val="nil"/>
              <w:bottom w:val="single" w:sz="4" w:space="0" w:color="000000"/>
              <w:right w:val="nil"/>
            </w:tcBorders>
            <w:shd w:val="clear" w:color="auto" w:fill="auto"/>
            <w:vAlign w:val="center"/>
            <w:hideMark/>
          </w:tcPr>
          <w:p w:rsidR="00076A9E" w:rsidRPr="00361114" w:rsidRDefault="00076A9E" w:rsidP="00DD6CA2">
            <w:pPr>
              <w:jc w:val="right"/>
              <w:rPr>
                <w:rFonts w:ascii="Arial" w:hAnsi="Arial" w:cs="Arial"/>
                <w:b/>
                <w:bCs/>
                <w:vertAlign w:val="baseline"/>
                <w:lang w:val="en-US"/>
              </w:rPr>
            </w:pPr>
          </w:p>
        </w:tc>
        <w:tc>
          <w:tcPr>
            <w:tcW w:w="357" w:type="dxa"/>
            <w:tcBorders>
              <w:top w:val="nil"/>
              <w:left w:val="nil"/>
              <w:bottom w:val="single" w:sz="4" w:space="0" w:color="000000"/>
            </w:tcBorders>
            <w:shd w:val="clear" w:color="auto" w:fill="auto"/>
            <w:noWrap/>
            <w:vAlign w:val="bottom"/>
            <w:hideMark/>
          </w:tcPr>
          <w:p w:rsidR="00076A9E" w:rsidRPr="00361114" w:rsidRDefault="00076A9E" w:rsidP="00DD6CA2">
            <w:pPr>
              <w:jc w:val="both"/>
              <w:rPr>
                <w:rFonts w:ascii="Arial" w:hAnsi="Arial" w:cs="Arial"/>
                <w:vertAlign w:val="baseline"/>
                <w:lang w:val="en-US"/>
              </w:rPr>
            </w:pPr>
            <w:r w:rsidRPr="00361114">
              <w:rPr>
                <w:rFonts w:ascii="Arial" w:hAnsi="Arial" w:cs="Arial"/>
                <w:vertAlign w:val="baseline"/>
                <w:lang w:val="en-US"/>
              </w:rPr>
              <w:t> </w:t>
            </w:r>
          </w:p>
        </w:tc>
        <w:tc>
          <w:tcPr>
            <w:tcW w:w="1442" w:type="dxa"/>
            <w:vMerge/>
            <w:tcBorders>
              <w:left w:val="nil"/>
              <w:bottom w:val="single" w:sz="4" w:space="0" w:color="000000"/>
            </w:tcBorders>
            <w:shd w:val="clear" w:color="auto" w:fill="auto"/>
            <w:noWrap/>
            <w:vAlign w:val="bottom"/>
            <w:hideMark/>
          </w:tcPr>
          <w:p w:rsidR="00076A9E" w:rsidRPr="00361114" w:rsidRDefault="00076A9E" w:rsidP="00DD6CA2">
            <w:pPr>
              <w:jc w:val="center"/>
              <w:rPr>
                <w:rFonts w:ascii="Arial" w:hAnsi="Arial" w:cs="Arial"/>
                <w:b/>
                <w:bCs/>
                <w:vertAlign w:val="baseline"/>
                <w:lang w:val="en-US"/>
              </w:rPr>
            </w:pPr>
          </w:p>
        </w:tc>
      </w:tr>
      <w:tr w:rsidR="00DD6CA2" w:rsidRPr="00361114" w:rsidTr="00076A9E">
        <w:trPr>
          <w:trHeight w:val="675"/>
        </w:trPr>
        <w:tc>
          <w:tcPr>
            <w:tcW w:w="481"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4820"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color w:val="FF3333"/>
                <w:vertAlign w:val="baseline"/>
                <w:lang w:val="en-US"/>
              </w:rPr>
            </w:pPr>
            <w:r w:rsidRPr="00361114">
              <w:rPr>
                <w:rFonts w:ascii="Arial" w:hAnsi="Arial" w:cs="Arial"/>
                <w:b/>
                <w:bCs/>
                <w:color w:val="FF3333"/>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110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220" w:type="dxa"/>
            <w:tcBorders>
              <w:top w:val="nil"/>
              <w:left w:val="nil"/>
              <w:bottom w:val="nil"/>
              <w:right w:val="nil"/>
            </w:tcBorders>
            <w:shd w:val="clear" w:color="FFFFFF" w:fill="E6E6E6"/>
            <w:noWrap/>
            <w:vAlign w:val="bottom"/>
            <w:hideMark/>
          </w:tcPr>
          <w:p w:rsidR="00DD6CA2" w:rsidRPr="00361114" w:rsidRDefault="00076A9E" w:rsidP="00DD6CA2">
            <w:pPr>
              <w:jc w:val="center"/>
              <w:rPr>
                <w:rFonts w:ascii="Arial" w:hAnsi="Arial" w:cs="Arial"/>
                <w:color w:val="FF3333"/>
                <w:vertAlign w:val="baseline"/>
                <w:lang w:val="en-US"/>
              </w:rPr>
            </w:pPr>
            <w:r w:rsidRPr="00076A9E">
              <w:rPr>
                <w:rFonts w:ascii="Arial" w:hAnsi="Arial" w:cs="Arial"/>
                <w:vertAlign w:val="baseline"/>
                <w:lang w:val="sr-Cyrl-RS"/>
              </w:rPr>
              <w:t>УКУПНО</w:t>
            </w:r>
            <w:r w:rsidR="00DD6CA2" w:rsidRPr="00361114">
              <w:rPr>
                <w:rFonts w:ascii="Arial" w:hAnsi="Arial" w:cs="Arial"/>
                <w:color w:val="FF3333"/>
                <w:vertAlign w:val="baseline"/>
                <w:lang w:val="en-US"/>
              </w:rPr>
              <w:t> </w:t>
            </w:r>
          </w:p>
        </w:tc>
        <w:tc>
          <w:tcPr>
            <w:tcW w:w="357"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44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b/>
                <w:bCs/>
                <w:color w:val="FF3333"/>
                <w:vertAlign w:val="baseline"/>
                <w:lang w:val="en-US"/>
              </w:rPr>
            </w:pPr>
            <w:r w:rsidRPr="00361114">
              <w:rPr>
                <w:rFonts w:ascii="Arial" w:hAnsi="Arial" w:cs="Arial"/>
                <w:b/>
                <w:bCs/>
                <w:color w:val="FF3333"/>
                <w:vertAlign w:val="baseline"/>
                <w:lang w:val="en-US"/>
              </w:rPr>
              <w:t> </w:t>
            </w:r>
          </w:p>
        </w:tc>
      </w:tr>
    </w:tbl>
    <w:p w:rsidR="00DD6CA2" w:rsidRDefault="00DD6CA2" w:rsidP="00DD6CA2">
      <w:pPr>
        <w:suppressAutoHyphens/>
        <w:rPr>
          <w:rFonts w:ascii="Arial" w:hAnsi="Arial" w:cs="Arial"/>
          <w:color w:val="FF0000"/>
          <w:sz w:val="22"/>
          <w:szCs w:val="22"/>
          <w:vertAlign w:val="baseline"/>
          <w:lang w:val="sr-Cyrl-RS" w:eastAsia="ar-SA"/>
        </w:rPr>
      </w:pPr>
    </w:p>
    <w:tbl>
      <w:tblPr>
        <w:tblW w:w="10540" w:type="dxa"/>
        <w:tblLook w:val="04A0" w:firstRow="1" w:lastRow="0" w:firstColumn="1" w:lastColumn="0" w:noHBand="0" w:noVBand="1"/>
      </w:tblPr>
      <w:tblGrid>
        <w:gridCol w:w="459"/>
        <w:gridCol w:w="4476"/>
        <w:gridCol w:w="792"/>
        <w:gridCol w:w="1098"/>
        <w:gridCol w:w="377"/>
        <w:gridCol w:w="1284"/>
        <w:gridCol w:w="357"/>
        <w:gridCol w:w="1697"/>
      </w:tblGrid>
      <w:tr w:rsidR="00DD6CA2" w:rsidRPr="00361114" w:rsidTr="00DD6CA2">
        <w:trPr>
          <w:trHeight w:val="432"/>
        </w:trPr>
        <w:tc>
          <w:tcPr>
            <w:tcW w:w="10540" w:type="dxa"/>
            <w:gridSpan w:val="8"/>
            <w:vMerge w:val="restart"/>
            <w:tcBorders>
              <w:top w:val="single" w:sz="4" w:space="0" w:color="000000"/>
              <w:left w:val="nil"/>
              <w:bottom w:val="single" w:sz="4" w:space="0" w:color="000000"/>
              <w:right w:val="nil"/>
            </w:tcBorders>
            <w:shd w:val="clear" w:color="E6E6E6" w:fill="FFFFFF"/>
            <w:vAlign w:val="center"/>
            <w:hideMark/>
          </w:tcPr>
          <w:p w:rsidR="00DD6CA2" w:rsidRPr="00361114" w:rsidRDefault="00DD6CA2" w:rsidP="00DD6CA2">
            <w:pPr>
              <w:jc w:val="center"/>
              <w:rPr>
                <w:rFonts w:ascii="Arial" w:hAnsi="Arial" w:cs="Arial"/>
                <w:b/>
                <w:bCs/>
                <w:vertAlign w:val="baseline"/>
                <w:lang w:val="en-US"/>
              </w:rPr>
            </w:pPr>
            <w:r w:rsidRPr="00361114">
              <w:rPr>
                <w:rFonts w:ascii="Arial" w:hAnsi="Arial" w:cs="Arial"/>
                <w:b/>
                <w:bCs/>
                <w:vertAlign w:val="baseline"/>
                <w:lang w:val="en-US"/>
              </w:rPr>
              <w:t>III   Водовод и канализација</w:t>
            </w:r>
          </w:p>
        </w:tc>
      </w:tr>
      <w:tr w:rsidR="00DD6CA2" w:rsidRPr="00361114" w:rsidTr="00DD6CA2">
        <w:trPr>
          <w:trHeight w:val="276"/>
        </w:trPr>
        <w:tc>
          <w:tcPr>
            <w:tcW w:w="10540" w:type="dxa"/>
            <w:gridSpan w:val="8"/>
            <w:vMerge/>
            <w:tcBorders>
              <w:top w:val="single" w:sz="4" w:space="0" w:color="000000"/>
              <w:left w:val="nil"/>
              <w:bottom w:val="single" w:sz="4" w:space="0" w:color="000000"/>
              <w:right w:val="nil"/>
            </w:tcBorders>
            <w:vAlign w:val="center"/>
            <w:hideMark/>
          </w:tcPr>
          <w:p w:rsidR="00DD6CA2" w:rsidRPr="00361114" w:rsidRDefault="00DD6CA2" w:rsidP="00DD6CA2">
            <w:pPr>
              <w:rPr>
                <w:rFonts w:ascii="Arial" w:hAnsi="Arial" w:cs="Arial"/>
                <w:b/>
                <w:bCs/>
                <w:vertAlign w:val="baseline"/>
                <w:lang w:val="en-US"/>
              </w:rPr>
            </w:pPr>
          </w:p>
        </w:tc>
      </w:tr>
      <w:tr w:rsidR="00DD6CA2" w:rsidRPr="00361114" w:rsidTr="00076A9E">
        <w:trPr>
          <w:trHeight w:val="447"/>
        </w:trPr>
        <w:tc>
          <w:tcPr>
            <w:tcW w:w="459" w:type="dxa"/>
            <w:tcBorders>
              <w:top w:val="nil"/>
              <w:left w:val="nil"/>
              <w:bottom w:val="nil"/>
              <w:right w:val="nil"/>
            </w:tcBorders>
            <w:shd w:val="clear" w:color="FFFFFF" w:fill="E6E6E6"/>
            <w:hideMark/>
          </w:tcPr>
          <w:p w:rsidR="00DD6CA2" w:rsidRPr="00361114" w:rsidRDefault="00DD6CA2" w:rsidP="00DD6CA2">
            <w:pPr>
              <w:jc w:val="right"/>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rPr>
                <w:rFonts w:ascii="Arial" w:hAnsi="Arial" w:cs="Arial"/>
                <w:b/>
                <w:bCs/>
                <w:vertAlign w:val="baseline"/>
                <w:lang w:val="en-US"/>
              </w:rPr>
            </w:pPr>
            <w:r w:rsidRPr="00361114">
              <w:rPr>
                <w:rFonts w:ascii="Arial" w:hAnsi="Arial" w:cs="Arial"/>
                <w:b/>
                <w:bCs/>
                <w:vertAlign w:val="baseline"/>
                <w:lang w:val="en-US"/>
              </w:rPr>
              <w:t> </w:t>
            </w:r>
          </w:p>
        </w:tc>
        <w:tc>
          <w:tcPr>
            <w:tcW w:w="792"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1098"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377"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1260"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319"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vertAlign w:val="baseline"/>
                <w:lang w:val="en-US"/>
              </w:rPr>
            </w:pPr>
            <w:r w:rsidRPr="00361114">
              <w:rPr>
                <w:rFonts w:ascii="Arial" w:hAnsi="Arial" w:cs="Arial"/>
                <w:b/>
                <w:bCs/>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b/>
                <w:bCs/>
                <w:vertAlign w:val="baseline"/>
                <w:lang w:val="en-US"/>
              </w:rPr>
            </w:pPr>
            <w:r w:rsidRPr="00361114">
              <w:rPr>
                <w:rFonts w:ascii="Arial" w:hAnsi="Arial" w:cs="Arial"/>
                <w:b/>
                <w:bCs/>
                <w:vertAlign w:val="baseline"/>
                <w:lang w:val="en-US"/>
              </w:rPr>
              <w:t> </w:t>
            </w:r>
          </w:p>
        </w:tc>
      </w:tr>
      <w:tr w:rsidR="00DD6CA2" w:rsidRPr="00361114" w:rsidTr="00076A9E">
        <w:trPr>
          <w:trHeight w:val="582"/>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Набавка и монтажа угаоних ЕК вентила ф1/2“</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14,00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both"/>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432"/>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957"/>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2</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xml:space="preserve">Набавка и уградња пропусних вентила са хромираном капом и розетном и свим потребним спојним материјалом </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15,00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642"/>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3</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Набавка ПВЦ канализационих цеви и фазонских комада за израду канализационе мреже</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both"/>
              <w:rPr>
                <w:rFonts w:ascii="Arial" w:hAnsi="Arial" w:cs="Arial"/>
                <w:vertAlign w:val="baseline"/>
                <w:lang w:val="en-US"/>
              </w:rPr>
            </w:pP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260" w:type="dxa"/>
            <w:tcBorders>
              <w:top w:val="nil"/>
              <w:left w:val="nil"/>
              <w:bottom w:val="nil"/>
              <w:right w:val="nil"/>
            </w:tcBorders>
            <w:shd w:val="clear" w:color="auto" w:fill="auto"/>
            <w:noWrap/>
            <w:vAlign w:val="bottom"/>
            <w:hideMark/>
          </w:tcPr>
          <w:p w:rsidR="00DD6CA2" w:rsidRPr="00A00362" w:rsidRDefault="00DD6CA2" w:rsidP="00DD6CA2">
            <w:pPr>
              <w:jc w:val="center"/>
              <w:rPr>
                <w:sz w:val="20"/>
                <w:szCs w:val="20"/>
                <w:highlight w:val="yellow"/>
                <w:vertAlign w:val="baseline"/>
                <w:lang w:val="en-US"/>
              </w:rPr>
            </w:pPr>
          </w:p>
        </w:tc>
        <w:tc>
          <w:tcPr>
            <w:tcW w:w="319"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69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sz w:val="20"/>
                <w:szCs w:val="20"/>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Ф110</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м1</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20,00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Ф50</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м1</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20,00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12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4</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color w:val="000000"/>
                <w:vertAlign w:val="baseline"/>
                <w:lang w:val="en-US"/>
              </w:rPr>
            </w:pPr>
            <w:r w:rsidRPr="00361114">
              <w:rPr>
                <w:rFonts w:ascii="Arial" w:hAnsi="Arial" w:cs="Arial"/>
                <w:color w:val="000000"/>
                <w:vertAlign w:val="baseline"/>
                <w:lang w:val="en-US"/>
              </w:rPr>
              <w:t>Израда прикључака нових санитарних уређаја на постојећу ливено гвоздену канализациону мрежу са прелазним комадима. Џексон гумама и осталним спојним и заптивним материјалом</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both"/>
              <w:rPr>
                <w:rFonts w:ascii="Arial" w:hAnsi="Arial" w:cs="Arial"/>
                <w:color w:val="000000"/>
                <w:vertAlign w:val="baseline"/>
                <w:lang w:val="en-US"/>
              </w:rPr>
            </w:pP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260" w:type="dxa"/>
            <w:tcBorders>
              <w:top w:val="nil"/>
              <w:left w:val="nil"/>
              <w:bottom w:val="nil"/>
              <w:right w:val="nil"/>
            </w:tcBorders>
            <w:shd w:val="clear" w:color="auto" w:fill="auto"/>
            <w:noWrap/>
            <w:vAlign w:val="bottom"/>
            <w:hideMark/>
          </w:tcPr>
          <w:p w:rsidR="00DD6CA2" w:rsidRPr="00A00362" w:rsidRDefault="00DD6CA2" w:rsidP="00DD6CA2">
            <w:pPr>
              <w:jc w:val="center"/>
              <w:rPr>
                <w:sz w:val="20"/>
                <w:szCs w:val="20"/>
                <w:highlight w:val="yellow"/>
                <w:vertAlign w:val="baseline"/>
                <w:lang w:val="en-US"/>
              </w:rPr>
            </w:pPr>
          </w:p>
        </w:tc>
        <w:tc>
          <w:tcPr>
            <w:tcW w:w="319"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69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sz w:val="20"/>
                <w:szCs w:val="20"/>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Ф110</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15,00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Ф50</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11,00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6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5</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Бетонирање пода на местима постојећих чучаваца после демонтаже мршавим бетоном</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2,00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076A9E" w:rsidRPr="00361114" w:rsidTr="00427E7E">
        <w:trPr>
          <w:trHeight w:val="600"/>
        </w:trPr>
        <w:tc>
          <w:tcPr>
            <w:tcW w:w="459" w:type="dxa"/>
            <w:tcBorders>
              <w:top w:val="nil"/>
              <w:left w:val="nil"/>
              <w:bottom w:val="nil"/>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6</w:t>
            </w:r>
          </w:p>
        </w:tc>
        <w:tc>
          <w:tcPr>
            <w:tcW w:w="4538" w:type="dxa"/>
            <w:tcBorders>
              <w:top w:val="nil"/>
              <w:left w:val="nil"/>
              <w:bottom w:val="nil"/>
              <w:right w:val="nil"/>
            </w:tcBorders>
            <w:shd w:val="clear" w:color="auto" w:fill="auto"/>
            <w:hideMark/>
          </w:tcPr>
          <w:p w:rsidR="00076A9E" w:rsidRPr="00361114" w:rsidRDefault="00076A9E" w:rsidP="00DD6CA2">
            <w:pPr>
              <w:jc w:val="both"/>
              <w:rPr>
                <w:rFonts w:ascii="Arial" w:hAnsi="Arial" w:cs="Arial"/>
                <w:vertAlign w:val="baseline"/>
                <w:lang w:val="en-US"/>
              </w:rPr>
            </w:pPr>
            <w:r w:rsidRPr="00361114">
              <w:rPr>
                <w:rFonts w:ascii="Arial" w:hAnsi="Arial" w:cs="Arial"/>
                <w:vertAlign w:val="baseline"/>
                <w:lang w:val="en-US"/>
              </w:rPr>
              <w:t>набавка и монтажа подних решетки Ф50 са хромиранимростом димензија 15 х 15 цм</w:t>
            </w:r>
          </w:p>
        </w:tc>
        <w:tc>
          <w:tcPr>
            <w:tcW w:w="792"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10,00</w:t>
            </w:r>
          </w:p>
        </w:tc>
        <w:tc>
          <w:tcPr>
            <w:tcW w:w="377"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vMerge w:val="restart"/>
            <w:tcBorders>
              <w:top w:val="nil"/>
              <w:left w:val="nil"/>
              <w:right w:val="nil"/>
            </w:tcBorders>
            <w:shd w:val="clear" w:color="auto" w:fill="auto"/>
            <w:noWrap/>
            <w:vAlign w:val="bottom"/>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__________</w:t>
            </w:r>
          </w:p>
        </w:tc>
      </w:tr>
      <w:tr w:rsidR="00076A9E" w:rsidRPr="00361114" w:rsidTr="00427E7E">
        <w:trPr>
          <w:trHeight w:val="152"/>
        </w:trPr>
        <w:tc>
          <w:tcPr>
            <w:tcW w:w="459" w:type="dxa"/>
            <w:tcBorders>
              <w:top w:val="nil"/>
              <w:left w:val="nil"/>
              <w:bottom w:val="single" w:sz="4" w:space="0" w:color="000000"/>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 </w:t>
            </w:r>
          </w:p>
        </w:tc>
        <w:tc>
          <w:tcPr>
            <w:tcW w:w="8065" w:type="dxa"/>
            <w:gridSpan w:val="5"/>
            <w:tcBorders>
              <w:top w:val="nil"/>
              <w:left w:val="nil"/>
              <w:bottom w:val="single" w:sz="4" w:space="0" w:color="000000"/>
              <w:right w:val="nil"/>
            </w:tcBorders>
            <w:shd w:val="clear" w:color="auto" w:fill="auto"/>
            <w:vAlign w:val="center"/>
            <w:hideMark/>
          </w:tcPr>
          <w:p w:rsidR="00076A9E" w:rsidRPr="00361114" w:rsidRDefault="00076A9E" w:rsidP="00DD6CA2">
            <w:pPr>
              <w:jc w:val="right"/>
              <w:rPr>
                <w:rFonts w:ascii="Arial" w:hAnsi="Arial" w:cs="Arial"/>
                <w:b/>
                <w:bCs/>
                <w:vertAlign w:val="baseline"/>
                <w:lang w:val="en-US"/>
              </w:rPr>
            </w:pPr>
          </w:p>
        </w:tc>
        <w:tc>
          <w:tcPr>
            <w:tcW w:w="319" w:type="dxa"/>
            <w:tcBorders>
              <w:top w:val="nil"/>
              <w:left w:val="nil"/>
              <w:bottom w:val="single" w:sz="4" w:space="0" w:color="000000"/>
            </w:tcBorders>
            <w:shd w:val="clear" w:color="auto" w:fill="auto"/>
            <w:noWrap/>
            <w:vAlign w:val="bottom"/>
            <w:hideMark/>
          </w:tcPr>
          <w:p w:rsidR="00076A9E" w:rsidRPr="00361114" w:rsidRDefault="00076A9E" w:rsidP="00DD6CA2">
            <w:pPr>
              <w:jc w:val="both"/>
              <w:rPr>
                <w:rFonts w:ascii="Arial" w:hAnsi="Arial" w:cs="Arial"/>
                <w:vertAlign w:val="baseline"/>
                <w:lang w:val="en-US"/>
              </w:rPr>
            </w:pPr>
            <w:r w:rsidRPr="00361114">
              <w:rPr>
                <w:rFonts w:ascii="Arial" w:hAnsi="Arial" w:cs="Arial"/>
                <w:vertAlign w:val="baseline"/>
                <w:lang w:val="en-US"/>
              </w:rPr>
              <w:t> </w:t>
            </w:r>
          </w:p>
        </w:tc>
        <w:tc>
          <w:tcPr>
            <w:tcW w:w="1697" w:type="dxa"/>
            <w:vMerge/>
            <w:tcBorders>
              <w:left w:val="nil"/>
              <w:bottom w:val="single" w:sz="4" w:space="0" w:color="000000"/>
            </w:tcBorders>
            <w:shd w:val="clear" w:color="auto" w:fill="auto"/>
            <w:noWrap/>
            <w:vAlign w:val="bottom"/>
            <w:hideMark/>
          </w:tcPr>
          <w:p w:rsidR="00076A9E" w:rsidRPr="00361114" w:rsidRDefault="00076A9E" w:rsidP="00DD6CA2">
            <w:pPr>
              <w:jc w:val="center"/>
              <w:rPr>
                <w:rFonts w:ascii="Arial" w:hAnsi="Arial" w:cs="Arial"/>
                <w:b/>
                <w:bCs/>
                <w:vertAlign w:val="baseline"/>
                <w:lang w:val="en-US"/>
              </w:rPr>
            </w:pPr>
          </w:p>
        </w:tc>
      </w:tr>
      <w:tr w:rsidR="00DD6CA2" w:rsidRPr="00361114" w:rsidTr="00076A9E">
        <w:trPr>
          <w:trHeight w:val="315"/>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4538"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color w:val="FF3333"/>
                <w:vertAlign w:val="baseline"/>
                <w:lang w:val="en-US"/>
              </w:rPr>
            </w:pPr>
            <w:r w:rsidRPr="00361114">
              <w:rPr>
                <w:rFonts w:ascii="Arial" w:hAnsi="Arial" w:cs="Arial"/>
                <w:b/>
                <w:bCs/>
                <w:color w:val="FF3333"/>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076A9E" w:rsidP="00DD6CA2">
            <w:pPr>
              <w:jc w:val="center"/>
              <w:rPr>
                <w:rFonts w:ascii="Arial" w:hAnsi="Arial" w:cs="Arial"/>
                <w:color w:val="FF3333"/>
                <w:vertAlign w:val="baseline"/>
                <w:lang w:val="en-US"/>
              </w:rPr>
            </w:pPr>
            <w:r w:rsidRPr="00076A9E">
              <w:rPr>
                <w:rFonts w:ascii="Arial" w:hAnsi="Arial" w:cs="Arial"/>
                <w:vertAlign w:val="baseline"/>
                <w:lang w:val="sr-Cyrl-RS"/>
              </w:rPr>
              <w:t>УКУПНО</w:t>
            </w:r>
            <w:r w:rsidR="00DD6CA2" w:rsidRPr="00361114">
              <w:rPr>
                <w:rFonts w:ascii="Arial" w:hAnsi="Arial" w:cs="Arial"/>
                <w:color w:val="FF3333"/>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b/>
                <w:bCs/>
                <w:color w:val="FF3333"/>
                <w:vertAlign w:val="baseline"/>
                <w:lang w:val="en-US"/>
              </w:rPr>
            </w:pPr>
            <w:r w:rsidRPr="00361114">
              <w:rPr>
                <w:rFonts w:ascii="Arial" w:hAnsi="Arial" w:cs="Arial"/>
                <w:b/>
                <w:bCs/>
                <w:color w:val="FF3333"/>
                <w:vertAlign w:val="baseline"/>
                <w:lang w:val="en-US"/>
              </w:rPr>
              <w:t> </w:t>
            </w:r>
          </w:p>
        </w:tc>
      </w:tr>
      <w:tr w:rsidR="00DD6CA2" w:rsidRPr="00361114" w:rsidTr="00DD6CA2">
        <w:trPr>
          <w:trHeight w:val="297"/>
        </w:trPr>
        <w:tc>
          <w:tcPr>
            <w:tcW w:w="10540" w:type="dxa"/>
            <w:gridSpan w:val="8"/>
            <w:vMerge w:val="restart"/>
            <w:tcBorders>
              <w:top w:val="single" w:sz="4" w:space="0" w:color="000000"/>
              <w:left w:val="nil"/>
              <w:bottom w:val="single" w:sz="4" w:space="0" w:color="000000"/>
              <w:right w:val="nil"/>
            </w:tcBorders>
            <w:shd w:val="clear" w:color="E6E6E6" w:fill="FFFFFF"/>
            <w:vAlign w:val="center"/>
            <w:hideMark/>
          </w:tcPr>
          <w:p w:rsidR="00DD6CA2" w:rsidRDefault="00DD6CA2" w:rsidP="00DD6CA2">
            <w:pPr>
              <w:jc w:val="center"/>
              <w:rPr>
                <w:rFonts w:ascii="Arial" w:hAnsi="Arial" w:cs="Arial"/>
                <w:b/>
                <w:bCs/>
                <w:vertAlign w:val="baseline"/>
                <w:lang w:val="en-US"/>
              </w:rPr>
            </w:pPr>
          </w:p>
          <w:p w:rsidR="00DD6CA2" w:rsidRDefault="00DD6CA2" w:rsidP="00DD6CA2">
            <w:pPr>
              <w:jc w:val="center"/>
              <w:rPr>
                <w:rFonts w:ascii="Arial" w:hAnsi="Arial" w:cs="Arial"/>
                <w:b/>
                <w:bCs/>
                <w:vertAlign w:val="baseline"/>
                <w:lang w:val="en-US"/>
              </w:rPr>
            </w:pPr>
          </w:p>
          <w:p w:rsidR="00DD6CA2" w:rsidRPr="00361114" w:rsidRDefault="00DD6CA2" w:rsidP="00DD6CA2">
            <w:pPr>
              <w:jc w:val="center"/>
              <w:rPr>
                <w:rFonts w:ascii="Arial" w:hAnsi="Arial" w:cs="Arial"/>
                <w:b/>
                <w:bCs/>
                <w:vertAlign w:val="baseline"/>
                <w:lang w:val="en-US"/>
              </w:rPr>
            </w:pPr>
            <w:r w:rsidRPr="00361114">
              <w:rPr>
                <w:rFonts w:ascii="Arial" w:hAnsi="Arial" w:cs="Arial"/>
                <w:b/>
                <w:bCs/>
                <w:vertAlign w:val="baseline"/>
                <w:lang w:val="en-US"/>
              </w:rPr>
              <w:t>IV   Керамичарски радови</w:t>
            </w:r>
          </w:p>
        </w:tc>
      </w:tr>
      <w:tr w:rsidR="00DD6CA2" w:rsidRPr="00361114" w:rsidTr="00DD6CA2">
        <w:trPr>
          <w:trHeight w:val="276"/>
        </w:trPr>
        <w:tc>
          <w:tcPr>
            <w:tcW w:w="10540" w:type="dxa"/>
            <w:gridSpan w:val="8"/>
            <w:vMerge/>
            <w:tcBorders>
              <w:top w:val="single" w:sz="4" w:space="0" w:color="000000"/>
              <w:left w:val="nil"/>
              <w:bottom w:val="single" w:sz="4" w:space="0" w:color="000000"/>
              <w:right w:val="nil"/>
            </w:tcBorders>
            <w:vAlign w:val="center"/>
            <w:hideMark/>
          </w:tcPr>
          <w:p w:rsidR="00DD6CA2" w:rsidRPr="00361114" w:rsidRDefault="00DD6CA2" w:rsidP="00DD6CA2">
            <w:pPr>
              <w:rPr>
                <w:rFonts w:ascii="Arial" w:hAnsi="Arial" w:cs="Arial"/>
                <w:b/>
                <w:bCs/>
                <w:vertAlign w:val="baseline"/>
                <w:lang w:val="en-US"/>
              </w:rPr>
            </w:pP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lastRenderedPageBreak/>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9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набавка и монтажа керамичких плочица А класе, домаће производње средњег квалитета и боје по избору инвеститора</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both"/>
              <w:rPr>
                <w:rFonts w:ascii="Arial" w:hAnsi="Arial" w:cs="Arial"/>
                <w:vertAlign w:val="baseline"/>
                <w:lang w:val="en-US"/>
              </w:rPr>
            </w:pP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260"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319"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69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sz w:val="20"/>
                <w:szCs w:val="20"/>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зидне</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м2</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310,00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подне</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м2</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70,00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076A9E" w:rsidRPr="00361114" w:rsidTr="00076A9E">
        <w:trPr>
          <w:trHeight w:val="345"/>
        </w:trPr>
        <w:tc>
          <w:tcPr>
            <w:tcW w:w="459" w:type="dxa"/>
            <w:tcBorders>
              <w:top w:val="nil"/>
              <w:left w:val="nil"/>
              <w:bottom w:val="single" w:sz="4" w:space="0" w:color="000000"/>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 </w:t>
            </w:r>
          </w:p>
        </w:tc>
        <w:tc>
          <w:tcPr>
            <w:tcW w:w="8065" w:type="dxa"/>
            <w:gridSpan w:val="5"/>
            <w:tcBorders>
              <w:top w:val="nil"/>
              <w:left w:val="nil"/>
              <w:bottom w:val="single" w:sz="4" w:space="0" w:color="000000"/>
              <w:right w:val="nil"/>
            </w:tcBorders>
            <w:shd w:val="clear" w:color="auto" w:fill="auto"/>
            <w:vAlign w:val="center"/>
          </w:tcPr>
          <w:p w:rsidR="00076A9E" w:rsidRPr="00361114" w:rsidRDefault="00076A9E" w:rsidP="00DD6CA2">
            <w:pPr>
              <w:jc w:val="right"/>
              <w:rPr>
                <w:rFonts w:ascii="Arial" w:hAnsi="Arial" w:cs="Arial"/>
                <w:b/>
                <w:bCs/>
                <w:vertAlign w:val="baseline"/>
                <w:lang w:val="en-US"/>
              </w:rPr>
            </w:pPr>
          </w:p>
        </w:tc>
        <w:tc>
          <w:tcPr>
            <w:tcW w:w="2016" w:type="dxa"/>
            <w:gridSpan w:val="2"/>
            <w:tcBorders>
              <w:top w:val="nil"/>
              <w:left w:val="nil"/>
              <w:bottom w:val="single" w:sz="4" w:space="0" w:color="000000"/>
            </w:tcBorders>
            <w:shd w:val="clear" w:color="auto" w:fill="auto"/>
            <w:noWrap/>
            <w:vAlign w:val="bottom"/>
          </w:tcPr>
          <w:p w:rsidR="00076A9E" w:rsidRPr="00361114" w:rsidRDefault="00076A9E" w:rsidP="00DD6CA2">
            <w:pPr>
              <w:jc w:val="center"/>
              <w:rPr>
                <w:rFonts w:ascii="Arial" w:hAnsi="Arial" w:cs="Arial"/>
                <w:b/>
                <w:bCs/>
                <w:vertAlign w:val="baseline"/>
                <w:lang w:val="en-US"/>
              </w:rPr>
            </w:pPr>
          </w:p>
        </w:tc>
      </w:tr>
      <w:tr w:rsidR="00DD6CA2" w:rsidRPr="00361114" w:rsidTr="00076A9E">
        <w:trPr>
          <w:trHeight w:val="315"/>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4538"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color w:val="FF3333"/>
                <w:vertAlign w:val="baseline"/>
                <w:lang w:val="en-US"/>
              </w:rPr>
            </w:pPr>
            <w:r w:rsidRPr="00361114">
              <w:rPr>
                <w:rFonts w:ascii="Arial" w:hAnsi="Arial" w:cs="Arial"/>
                <w:b/>
                <w:bCs/>
                <w:color w:val="FF3333"/>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076A9E" w:rsidP="00DD6CA2">
            <w:pPr>
              <w:jc w:val="center"/>
              <w:rPr>
                <w:rFonts w:ascii="Arial" w:hAnsi="Arial" w:cs="Arial"/>
                <w:color w:val="FF3333"/>
                <w:vertAlign w:val="baseline"/>
                <w:lang w:val="en-US"/>
              </w:rPr>
            </w:pPr>
            <w:r w:rsidRPr="00076A9E">
              <w:rPr>
                <w:rFonts w:ascii="Arial" w:hAnsi="Arial" w:cs="Arial"/>
                <w:vertAlign w:val="baseline"/>
                <w:lang w:val="sr-Cyrl-RS"/>
              </w:rPr>
              <w:t>УКУПНО</w:t>
            </w:r>
            <w:r w:rsidR="00DD6CA2" w:rsidRPr="00361114">
              <w:rPr>
                <w:rFonts w:ascii="Arial" w:hAnsi="Arial" w:cs="Arial"/>
                <w:color w:val="FF3333"/>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b/>
                <w:bCs/>
                <w:color w:val="FF3333"/>
                <w:vertAlign w:val="baseline"/>
                <w:lang w:val="en-US"/>
              </w:rPr>
            </w:pPr>
            <w:r w:rsidRPr="00361114">
              <w:rPr>
                <w:rFonts w:ascii="Arial" w:hAnsi="Arial" w:cs="Arial"/>
                <w:b/>
                <w:bCs/>
                <w:color w:val="FF3333"/>
                <w:vertAlign w:val="baseline"/>
                <w:lang w:val="en-US"/>
              </w:rPr>
              <w:t> </w:t>
            </w:r>
          </w:p>
        </w:tc>
      </w:tr>
      <w:tr w:rsidR="00DD6CA2" w:rsidRPr="00361114" w:rsidTr="00DD6CA2">
        <w:trPr>
          <w:trHeight w:val="297"/>
        </w:trPr>
        <w:tc>
          <w:tcPr>
            <w:tcW w:w="10540" w:type="dxa"/>
            <w:gridSpan w:val="8"/>
            <w:vMerge w:val="restart"/>
            <w:tcBorders>
              <w:top w:val="single" w:sz="4" w:space="0" w:color="000000"/>
              <w:left w:val="nil"/>
              <w:bottom w:val="single" w:sz="4" w:space="0" w:color="000000"/>
              <w:right w:val="nil"/>
            </w:tcBorders>
            <w:shd w:val="clear" w:color="E6E6E6" w:fill="FFFFFF"/>
            <w:vAlign w:val="center"/>
            <w:hideMark/>
          </w:tcPr>
          <w:p w:rsidR="00DD6CA2" w:rsidRPr="00361114" w:rsidRDefault="00DD6CA2" w:rsidP="00DD6CA2">
            <w:pPr>
              <w:jc w:val="center"/>
              <w:rPr>
                <w:rFonts w:ascii="Arial" w:hAnsi="Arial" w:cs="Arial"/>
                <w:b/>
                <w:bCs/>
                <w:vertAlign w:val="baseline"/>
                <w:lang w:val="en-US"/>
              </w:rPr>
            </w:pPr>
            <w:r w:rsidRPr="00361114">
              <w:rPr>
                <w:rFonts w:ascii="Arial" w:hAnsi="Arial" w:cs="Arial"/>
                <w:b/>
                <w:bCs/>
                <w:vertAlign w:val="baseline"/>
                <w:lang w:val="en-US"/>
              </w:rPr>
              <w:t>V   Санитарни радови</w:t>
            </w:r>
          </w:p>
        </w:tc>
      </w:tr>
      <w:tr w:rsidR="00DD6CA2" w:rsidRPr="00361114" w:rsidTr="00DD6CA2">
        <w:trPr>
          <w:trHeight w:val="276"/>
        </w:trPr>
        <w:tc>
          <w:tcPr>
            <w:tcW w:w="10540" w:type="dxa"/>
            <w:gridSpan w:val="8"/>
            <w:vMerge/>
            <w:tcBorders>
              <w:top w:val="single" w:sz="4" w:space="0" w:color="000000"/>
              <w:left w:val="nil"/>
              <w:bottom w:val="single" w:sz="4" w:space="0" w:color="000000"/>
              <w:right w:val="nil"/>
            </w:tcBorders>
            <w:vAlign w:val="center"/>
            <w:hideMark/>
          </w:tcPr>
          <w:p w:rsidR="00DD6CA2" w:rsidRPr="00361114" w:rsidRDefault="00DD6CA2" w:rsidP="00DD6CA2">
            <w:pPr>
              <w:rPr>
                <w:rFonts w:ascii="Arial" w:hAnsi="Arial" w:cs="Arial"/>
                <w:b/>
                <w:bCs/>
                <w:vertAlign w:val="baseline"/>
                <w:lang w:val="en-US"/>
              </w:rPr>
            </w:pP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12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proofErr w:type="gramStart"/>
            <w:r w:rsidRPr="00361114">
              <w:rPr>
                <w:rFonts w:ascii="Arial" w:hAnsi="Arial" w:cs="Arial"/>
                <w:vertAlign w:val="baseline"/>
                <w:lang w:val="en-US"/>
              </w:rPr>
              <w:t>набавка</w:t>
            </w:r>
            <w:proofErr w:type="gramEnd"/>
            <w:r w:rsidRPr="00361114">
              <w:rPr>
                <w:rFonts w:ascii="Arial" w:hAnsi="Arial" w:cs="Arial"/>
                <w:vertAlign w:val="baseline"/>
                <w:lang w:val="en-US"/>
              </w:rPr>
              <w:t xml:space="preserve"> и монтажа ВЦ шоље А класе типа симплон у белој боји са водокотлићем, испирном цеви ф5/4“, доњом гумом и антибактеријском даском белом и осталим заптивним материјалом.</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15,00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both"/>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9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2</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Набавка и монтажа умиваоника, сифоном за прикључак канализације, вијцима и осталим спојним и заптивним материјалом</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8,00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6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3</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Набавка и монтажа батерија за умиваоник стојећих једноручних са везама</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8,00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both"/>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4</w:t>
            </w: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xml:space="preserve">набавка и монтажа санитарне галантерије </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both"/>
              <w:rPr>
                <w:rFonts w:ascii="Arial" w:hAnsi="Arial" w:cs="Arial"/>
                <w:vertAlign w:val="baseline"/>
                <w:lang w:val="en-US"/>
              </w:rPr>
            </w:pP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260" w:type="dxa"/>
            <w:tcBorders>
              <w:top w:val="nil"/>
              <w:left w:val="nil"/>
              <w:bottom w:val="nil"/>
              <w:right w:val="nil"/>
            </w:tcBorders>
            <w:shd w:val="clear" w:color="auto" w:fill="auto"/>
            <w:noWrap/>
            <w:vAlign w:val="bottom"/>
            <w:hideMark/>
          </w:tcPr>
          <w:p w:rsidR="00DD6CA2" w:rsidRPr="00A00362" w:rsidRDefault="00DD6CA2" w:rsidP="00DD6CA2">
            <w:pPr>
              <w:jc w:val="center"/>
              <w:rPr>
                <w:sz w:val="20"/>
                <w:szCs w:val="20"/>
                <w:highlight w:val="yellow"/>
                <w:vertAlign w:val="baseline"/>
                <w:lang w:val="en-US"/>
              </w:rPr>
            </w:pPr>
          </w:p>
        </w:tc>
        <w:tc>
          <w:tcPr>
            <w:tcW w:w="319"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c>
          <w:tcPr>
            <w:tcW w:w="1697" w:type="dxa"/>
            <w:tcBorders>
              <w:top w:val="nil"/>
              <w:left w:val="nil"/>
              <w:bottom w:val="nil"/>
              <w:right w:val="nil"/>
            </w:tcBorders>
            <w:shd w:val="clear" w:color="auto" w:fill="auto"/>
            <w:noWrap/>
            <w:vAlign w:val="bottom"/>
            <w:hideMark/>
          </w:tcPr>
          <w:p w:rsidR="00DD6CA2" w:rsidRPr="00361114" w:rsidRDefault="00DD6CA2" w:rsidP="00DD6CA2">
            <w:pPr>
              <w:jc w:val="center"/>
              <w:rPr>
                <w:sz w:val="20"/>
                <w:szCs w:val="20"/>
                <w:vertAlign w:val="baseline"/>
                <w:lang w:val="en-US"/>
              </w:rPr>
            </w:pP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sz w:val="20"/>
                <w:szCs w:val="20"/>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огледало 60х40</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8,00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етажер са полицом</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8,00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држач тоалет папира</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15,00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држач течног сапуна</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5,00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четка за ВЦ шољу</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15,00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00"/>
        </w:trPr>
        <w:tc>
          <w:tcPr>
            <w:tcW w:w="459" w:type="dxa"/>
            <w:tcBorders>
              <w:top w:val="nil"/>
              <w:left w:val="nil"/>
              <w:bottom w:val="nil"/>
              <w:right w:val="nil"/>
            </w:tcBorders>
            <w:shd w:val="clear" w:color="auto" w:fill="auto"/>
            <w:noWrap/>
            <w:hideMark/>
          </w:tcPr>
          <w:p w:rsidR="00DD6CA2" w:rsidRPr="00361114" w:rsidRDefault="00DD6CA2" w:rsidP="00DD6CA2">
            <w:pPr>
              <w:jc w:val="center"/>
              <w:rPr>
                <w:rFonts w:ascii="Arial" w:hAnsi="Arial" w:cs="Arial"/>
                <w:vertAlign w:val="baseline"/>
                <w:lang w:val="en-US"/>
              </w:rPr>
            </w:pPr>
          </w:p>
        </w:tc>
        <w:tc>
          <w:tcPr>
            <w:tcW w:w="4538" w:type="dxa"/>
            <w:tcBorders>
              <w:top w:val="nil"/>
              <w:left w:val="nil"/>
              <w:bottom w:val="nil"/>
              <w:right w:val="nil"/>
            </w:tcBorders>
            <w:shd w:val="clear" w:color="auto" w:fill="auto"/>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држач убруса</w:t>
            </w:r>
          </w:p>
        </w:tc>
        <w:tc>
          <w:tcPr>
            <w:tcW w:w="792"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7,00</w:t>
            </w:r>
          </w:p>
        </w:tc>
        <w:tc>
          <w:tcPr>
            <w:tcW w:w="377" w:type="dxa"/>
            <w:tcBorders>
              <w:top w:val="nil"/>
              <w:left w:val="nil"/>
              <w:bottom w:val="nil"/>
              <w:right w:val="nil"/>
            </w:tcBorders>
            <w:shd w:val="clear" w:color="auto" w:fill="auto"/>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076A9E" w:rsidRPr="00361114" w:rsidTr="00A00362">
        <w:trPr>
          <w:trHeight w:val="300"/>
        </w:trPr>
        <w:tc>
          <w:tcPr>
            <w:tcW w:w="459" w:type="dxa"/>
            <w:tcBorders>
              <w:top w:val="nil"/>
              <w:left w:val="nil"/>
              <w:bottom w:val="nil"/>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2</w:t>
            </w:r>
          </w:p>
        </w:tc>
        <w:tc>
          <w:tcPr>
            <w:tcW w:w="4538" w:type="dxa"/>
            <w:tcBorders>
              <w:top w:val="nil"/>
              <w:left w:val="nil"/>
              <w:bottom w:val="nil"/>
              <w:right w:val="nil"/>
            </w:tcBorders>
            <w:shd w:val="clear" w:color="auto" w:fill="auto"/>
            <w:hideMark/>
          </w:tcPr>
          <w:p w:rsidR="00076A9E" w:rsidRPr="00361114" w:rsidRDefault="00076A9E" w:rsidP="00DD6CA2">
            <w:pPr>
              <w:jc w:val="both"/>
              <w:rPr>
                <w:rFonts w:ascii="Arial" w:hAnsi="Arial" w:cs="Arial"/>
                <w:vertAlign w:val="baseline"/>
                <w:lang w:val="en-US"/>
              </w:rPr>
            </w:pPr>
            <w:r w:rsidRPr="00361114">
              <w:rPr>
                <w:rFonts w:ascii="Arial" w:hAnsi="Arial" w:cs="Arial"/>
                <w:vertAlign w:val="baseline"/>
                <w:lang w:val="en-US"/>
              </w:rPr>
              <w:t xml:space="preserve">реглажа санитарних уређаја </w:t>
            </w:r>
          </w:p>
        </w:tc>
        <w:tc>
          <w:tcPr>
            <w:tcW w:w="792"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пауш</w:t>
            </w:r>
          </w:p>
        </w:tc>
        <w:tc>
          <w:tcPr>
            <w:tcW w:w="1098"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1,00</w:t>
            </w:r>
          </w:p>
        </w:tc>
        <w:tc>
          <w:tcPr>
            <w:tcW w:w="377" w:type="dxa"/>
            <w:tcBorders>
              <w:top w:val="nil"/>
              <w:left w:val="nil"/>
              <w:bottom w:val="nil"/>
              <w:right w:val="nil"/>
            </w:tcBorders>
            <w:shd w:val="clear" w:color="auto" w:fill="auto"/>
            <w:noWrap/>
            <w:vAlign w:val="bottom"/>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vMerge w:val="restart"/>
            <w:tcBorders>
              <w:top w:val="nil"/>
              <w:left w:val="nil"/>
              <w:right w:val="nil"/>
            </w:tcBorders>
            <w:shd w:val="clear" w:color="auto" w:fill="auto"/>
            <w:noWrap/>
            <w:vAlign w:val="bottom"/>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076A9E" w:rsidRPr="00361114" w:rsidTr="00427E7E">
        <w:trPr>
          <w:trHeight w:val="80"/>
        </w:trPr>
        <w:tc>
          <w:tcPr>
            <w:tcW w:w="459" w:type="dxa"/>
            <w:tcBorders>
              <w:top w:val="nil"/>
              <w:left w:val="nil"/>
              <w:bottom w:val="single" w:sz="4" w:space="0" w:color="000000"/>
              <w:right w:val="nil"/>
            </w:tcBorders>
            <w:shd w:val="clear" w:color="auto" w:fill="auto"/>
            <w:noWrap/>
            <w:hideMark/>
          </w:tcPr>
          <w:p w:rsidR="00076A9E" w:rsidRPr="00361114" w:rsidRDefault="00076A9E" w:rsidP="00DD6CA2">
            <w:pPr>
              <w:jc w:val="center"/>
              <w:rPr>
                <w:rFonts w:ascii="Arial" w:hAnsi="Arial" w:cs="Arial"/>
                <w:vertAlign w:val="baseline"/>
                <w:lang w:val="en-US"/>
              </w:rPr>
            </w:pPr>
            <w:r w:rsidRPr="00361114">
              <w:rPr>
                <w:rFonts w:ascii="Arial" w:hAnsi="Arial" w:cs="Arial"/>
                <w:vertAlign w:val="baseline"/>
                <w:lang w:val="en-US"/>
              </w:rPr>
              <w:t> </w:t>
            </w:r>
          </w:p>
        </w:tc>
        <w:tc>
          <w:tcPr>
            <w:tcW w:w="8065" w:type="dxa"/>
            <w:gridSpan w:val="5"/>
            <w:tcBorders>
              <w:top w:val="nil"/>
              <w:left w:val="nil"/>
              <w:bottom w:val="single" w:sz="4" w:space="0" w:color="000000"/>
              <w:right w:val="nil"/>
            </w:tcBorders>
            <w:shd w:val="clear" w:color="auto" w:fill="auto"/>
            <w:vAlign w:val="center"/>
            <w:hideMark/>
          </w:tcPr>
          <w:p w:rsidR="00076A9E" w:rsidRPr="00361114" w:rsidRDefault="00076A9E" w:rsidP="00DD6CA2">
            <w:pPr>
              <w:jc w:val="right"/>
              <w:rPr>
                <w:rFonts w:ascii="Arial" w:hAnsi="Arial" w:cs="Arial"/>
                <w:b/>
                <w:bCs/>
                <w:vertAlign w:val="baseline"/>
                <w:lang w:val="en-US"/>
              </w:rPr>
            </w:pPr>
          </w:p>
        </w:tc>
        <w:tc>
          <w:tcPr>
            <w:tcW w:w="319" w:type="dxa"/>
            <w:tcBorders>
              <w:top w:val="nil"/>
              <w:left w:val="nil"/>
              <w:bottom w:val="single" w:sz="4" w:space="0" w:color="000000"/>
            </w:tcBorders>
            <w:shd w:val="clear" w:color="auto" w:fill="auto"/>
            <w:noWrap/>
            <w:vAlign w:val="bottom"/>
          </w:tcPr>
          <w:p w:rsidR="00076A9E" w:rsidRPr="00361114" w:rsidRDefault="00076A9E" w:rsidP="00DD6CA2">
            <w:pPr>
              <w:jc w:val="both"/>
              <w:rPr>
                <w:rFonts w:ascii="Arial" w:hAnsi="Arial" w:cs="Arial"/>
                <w:vertAlign w:val="baseline"/>
                <w:lang w:val="en-US"/>
              </w:rPr>
            </w:pPr>
          </w:p>
        </w:tc>
        <w:tc>
          <w:tcPr>
            <w:tcW w:w="1697" w:type="dxa"/>
            <w:vMerge/>
            <w:tcBorders>
              <w:left w:val="nil"/>
              <w:bottom w:val="single" w:sz="4" w:space="0" w:color="000000"/>
            </w:tcBorders>
            <w:shd w:val="clear" w:color="auto" w:fill="auto"/>
            <w:noWrap/>
            <w:vAlign w:val="bottom"/>
          </w:tcPr>
          <w:p w:rsidR="00076A9E" w:rsidRPr="00361114" w:rsidRDefault="00076A9E" w:rsidP="00DD6CA2">
            <w:pPr>
              <w:jc w:val="center"/>
              <w:rPr>
                <w:rFonts w:ascii="Arial" w:hAnsi="Arial" w:cs="Arial"/>
                <w:b/>
                <w:bCs/>
                <w:vertAlign w:val="baseline"/>
                <w:lang w:val="en-US"/>
              </w:rPr>
            </w:pPr>
          </w:p>
        </w:tc>
      </w:tr>
      <w:tr w:rsidR="00DD6CA2" w:rsidRPr="00361114" w:rsidTr="00076A9E">
        <w:trPr>
          <w:trHeight w:val="315"/>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4538" w:type="dxa"/>
            <w:tcBorders>
              <w:top w:val="nil"/>
              <w:left w:val="nil"/>
              <w:bottom w:val="nil"/>
              <w:right w:val="nil"/>
            </w:tcBorders>
            <w:shd w:val="clear" w:color="FFFFFF" w:fill="E6E6E6"/>
            <w:vAlign w:val="center"/>
            <w:hideMark/>
          </w:tcPr>
          <w:p w:rsidR="00DD6CA2" w:rsidRPr="00361114" w:rsidRDefault="00DD6CA2" w:rsidP="00DD6CA2">
            <w:pPr>
              <w:jc w:val="right"/>
              <w:rPr>
                <w:rFonts w:ascii="Arial" w:hAnsi="Arial" w:cs="Arial"/>
                <w:b/>
                <w:bCs/>
                <w:color w:val="FF3333"/>
                <w:vertAlign w:val="baseline"/>
                <w:lang w:val="en-US"/>
              </w:rPr>
            </w:pPr>
            <w:r w:rsidRPr="00361114">
              <w:rPr>
                <w:rFonts w:ascii="Arial" w:hAnsi="Arial" w:cs="Arial"/>
                <w:b/>
                <w:bCs/>
                <w:color w:val="FF3333"/>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color w:val="FF3333"/>
                <w:vertAlign w:val="baseline"/>
                <w:lang w:val="en-US"/>
              </w:rPr>
            </w:pPr>
            <w:r w:rsidRPr="00361114">
              <w:rPr>
                <w:rFonts w:ascii="Arial" w:hAnsi="Arial" w:cs="Arial"/>
                <w:color w:val="FF3333"/>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076A9E" w:rsidP="00DD6CA2">
            <w:pPr>
              <w:jc w:val="center"/>
              <w:rPr>
                <w:rFonts w:ascii="Arial" w:hAnsi="Arial" w:cs="Arial"/>
                <w:color w:val="FF3333"/>
                <w:vertAlign w:val="baseline"/>
                <w:lang w:val="en-US"/>
              </w:rPr>
            </w:pPr>
            <w:r w:rsidRPr="00076A9E">
              <w:rPr>
                <w:rFonts w:ascii="Arial" w:hAnsi="Arial" w:cs="Arial"/>
                <w:vertAlign w:val="baseline"/>
                <w:lang w:val="sr-Cyrl-RS"/>
              </w:rPr>
              <w:t>УКУПНО</w:t>
            </w:r>
            <w:r w:rsidR="00DD6CA2" w:rsidRPr="00361114">
              <w:rPr>
                <w:rFonts w:ascii="Arial" w:hAnsi="Arial" w:cs="Arial"/>
                <w:color w:val="FF3333"/>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b/>
                <w:bCs/>
                <w:color w:val="FF3333"/>
                <w:vertAlign w:val="baseline"/>
                <w:lang w:val="en-US"/>
              </w:rPr>
            </w:pPr>
            <w:r w:rsidRPr="00361114">
              <w:rPr>
                <w:rFonts w:ascii="Arial" w:hAnsi="Arial" w:cs="Arial"/>
                <w:b/>
                <w:bCs/>
                <w:color w:val="FF3333"/>
                <w:vertAlign w:val="baseline"/>
                <w:lang w:val="en-US"/>
              </w:rPr>
              <w:t> </w:t>
            </w:r>
          </w:p>
        </w:tc>
      </w:tr>
      <w:tr w:rsidR="00DD6CA2" w:rsidRPr="00361114" w:rsidTr="00DD6CA2">
        <w:trPr>
          <w:trHeight w:val="297"/>
        </w:trPr>
        <w:tc>
          <w:tcPr>
            <w:tcW w:w="10540" w:type="dxa"/>
            <w:gridSpan w:val="8"/>
            <w:vMerge w:val="restart"/>
            <w:tcBorders>
              <w:top w:val="single" w:sz="4" w:space="0" w:color="000000"/>
              <w:left w:val="nil"/>
              <w:bottom w:val="single" w:sz="4" w:space="0" w:color="000000"/>
              <w:right w:val="nil"/>
            </w:tcBorders>
            <w:shd w:val="clear" w:color="E6E6E6" w:fill="FFFFFF"/>
            <w:vAlign w:val="center"/>
            <w:hideMark/>
          </w:tcPr>
          <w:p w:rsidR="00DD6CA2" w:rsidRPr="00361114" w:rsidRDefault="00DD6CA2" w:rsidP="00DD6CA2">
            <w:pPr>
              <w:jc w:val="center"/>
              <w:rPr>
                <w:rFonts w:ascii="Arial" w:hAnsi="Arial" w:cs="Arial"/>
                <w:b/>
                <w:bCs/>
                <w:vertAlign w:val="baseline"/>
                <w:lang w:val="en-US"/>
              </w:rPr>
            </w:pPr>
            <w:r w:rsidRPr="00361114">
              <w:rPr>
                <w:rFonts w:ascii="Arial" w:hAnsi="Arial" w:cs="Arial"/>
                <w:b/>
                <w:bCs/>
                <w:vertAlign w:val="baseline"/>
                <w:lang w:val="en-US"/>
              </w:rPr>
              <w:t>VI   Молерско фарбарски радови</w:t>
            </w:r>
          </w:p>
        </w:tc>
      </w:tr>
      <w:tr w:rsidR="00DD6CA2" w:rsidRPr="00361114" w:rsidTr="00DD6CA2">
        <w:trPr>
          <w:trHeight w:val="276"/>
        </w:trPr>
        <w:tc>
          <w:tcPr>
            <w:tcW w:w="10540" w:type="dxa"/>
            <w:gridSpan w:val="8"/>
            <w:vMerge/>
            <w:tcBorders>
              <w:top w:val="single" w:sz="4" w:space="0" w:color="000000"/>
              <w:left w:val="nil"/>
              <w:bottom w:val="single" w:sz="4" w:space="0" w:color="000000"/>
              <w:right w:val="nil"/>
            </w:tcBorders>
            <w:vAlign w:val="center"/>
            <w:hideMark/>
          </w:tcPr>
          <w:p w:rsidR="00DD6CA2" w:rsidRPr="00361114" w:rsidRDefault="00DD6CA2" w:rsidP="00DD6CA2">
            <w:pPr>
              <w:rPr>
                <w:rFonts w:ascii="Arial" w:hAnsi="Arial" w:cs="Arial"/>
                <w:b/>
                <w:bCs/>
                <w:vertAlign w:val="baseline"/>
                <w:lang w:val="en-US"/>
              </w:rPr>
            </w:pPr>
          </w:p>
        </w:tc>
      </w:tr>
      <w:tr w:rsidR="00DD6CA2" w:rsidRPr="00361114" w:rsidTr="00076A9E">
        <w:trPr>
          <w:trHeight w:val="300"/>
        </w:trPr>
        <w:tc>
          <w:tcPr>
            <w:tcW w:w="459" w:type="dxa"/>
            <w:tcBorders>
              <w:top w:val="nil"/>
              <w:left w:val="nil"/>
              <w:bottom w:val="nil"/>
              <w:right w:val="nil"/>
            </w:tcBorders>
            <w:shd w:val="clear" w:color="FFFFFF" w:fill="E6E6E6"/>
            <w:noWrap/>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361114" w:rsidRDefault="00DD6CA2" w:rsidP="00DD6CA2">
            <w:pPr>
              <w:jc w:val="both"/>
              <w:rPr>
                <w:rFonts w:ascii="Arial" w:hAnsi="Arial" w:cs="Arial"/>
                <w:vertAlign w:val="baseline"/>
                <w:lang w:val="en-US"/>
              </w:rPr>
            </w:pPr>
            <w:r w:rsidRPr="00361114">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361114" w:rsidRDefault="00DD6CA2" w:rsidP="00DD6CA2">
            <w:pPr>
              <w:jc w:val="center"/>
              <w:rPr>
                <w:rFonts w:ascii="Arial" w:hAnsi="Arial" w:cs="Arial"/>
                <w:vertAlign w:val="baseline"/>
                <w:lang w:val="en-US"/>
              </w:rPr>
            </w:pPr>
            <w:r w:rsidRPr="00361114">
              <w:rPr>
                <w:rFonts w:ascii="Arial" w:hAnsi="Arial" w:cs="Arial"/>
                <w:vertAlign w:val="baseline"/>
                <w:lang w:val="en-US"/>
              </w:rPr>
              <w:t> </w:t>
            </w:r>
          </w:p>
        </w:tc>
      </w:tr>
      <w:tr w:rsidR="00DD6CA2" w:rsidRPr="00427E7E" w:rsidTr="00076A9E">
        <w:trPr>
          <w:trHeight w:val="300"/>
        </w:trPr>
        <w:tc>
          <w:tcPr>
            <w:tcW w:w="459" w:type="dxa"/>
            <w:tcBorders>
              <w:top w:val="nil"/>
              <w:left w:val="nil"/>
              <w:bottom w:val="nil"/>
              <w:right w:val="nil"/>
            </w:tcBorders>
            <w:shd w:val="clear" w:color="auto" w:fill="auto"/>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1</w:t>
            </w:r>
          </w:p>
        </w:tc>
        <w:tc>
          <w:tcPr>
            <w:tcW w:w="4538" w:type="dxa"/>
            <w:tcBorders>
              <w:top w:val="nil"/>
              <w:left w:val="nil"/>
              <w:bottom w:val="nil"/>
              <w:right w:val="nil"/>
            </w:tcBorders>
            <w:shd w:val="clear" w:color="auto" w:fill="auto"/>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Глетовање зидова и плафона два пута</w:t>
            </w:r>
          </w:p>
        </w:tc>
        <w:tc>
          <w:tcPr>
            <w:tcW w:w="792"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м2</w:t>
            </w:r>
          </w:p>
        </w:tc>
        <w:tc>
          <w:tcPr>
            <w:tcW w:w="1098"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80,00</w:t>
            </w:r>
          </w:p>
        </w:tc>
        <w:tc>
          <w:tcPr>
            <w:tcW w:w="377" w:type="dxa"/>
            <w:tcBorders>
              <w:top w:val="nil"/>
              <w:left w:val="nil"/>
              <w:bottom w:val="nil"/>
              <w:right w:val="nil"/>
            </w:tcBorders>
            <w:shd w:val="clear" w:color="auto" w:fill="auto"/>
            <w:noWrap/>
            <w:vAlign w:val="bottom"/>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both"/>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427E7E" w:rsidTr="00076A9E">
        <w:trPr>
          <w:trHeight w:val="300"/>
        </w:trPr>
        <w:tc>
          <w:tcPr>
            <w:tcW w:w="459"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r>
      <w:tr w:rsidR="00DD6CA2" w:rsidRPr="00427E7E" w:rsidTr="00076A9E">
        <w:trPr>
          <w:trHeight w:val="600"/>
        </w:trPr>
        <w:tc>
          <w:tcPr>
            <w:tcW w:w="459" w:type="dxa"/>
            <w:tcBorders>
              <w:top w:val="nil"/>
              <w:left w:val="nil"/>
              <w:bottom w:val="nil"/>
              <w:right w:val="nil"/>
            </w:tcBorders>
            <w:shd w:val="clear" w:color="auto" w:fill="auto"/>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2</w:t>
            </w:r>
          </w:p>
        </w:tc>
        <w:tc>
          <w:tcPr>
            <w:tcW w:w="4538" w:type="dxa"/>
            <w:tcBorders>
              <w:top w:val="nil"/>
              <w:left w:val="nil"/>
              <w:bottom w:val="nil"/>
              <w:right w:val="nil"/>
            </w:tcBorders>
            <w:shd w:val="clear" w:color="auto" w:fill="auto"/>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Израда маски канализационих и радијаторских цеви од универа</w:t>
            </w:r>
          </w:p>
        </w:tc>
        <w:tc>
          <w:tcPr>
            <w:tcW w:w="792"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м1</w:t>
            </w:r>
          </w:p>
        </w:tc>
        <w:tc>
          <w:tcPr>
            <w:tcW w:w="1098"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100,00</w:t>
            </w:r>
          </w:p>
        </w:tc>
        <w:tc>
          <w:tcPr>
            <w:tcW w:w="377"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427E7E" w:rsidTr="00076A9E">
        <w:trPr>
          <w:trHeight w:val="300"/>
        </w:trPr>
        <w:tc>
          <w:tcPr>
            <w:tcW w:w="459"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lastRenderedPageBreak/>
              <w:t> </w:t>
            </w:r>
          </w:p>
        </w:tc>
        <w:tc>
          <w:tcPr>
            <w:tcW w:w="4538" w:type="dxa"/>
            <w:tcBorders>
              <w:top w:val="nil"/>
              <w:left w:val="nil"/>
              <w:bottom w:val="nil"/>
              <w:right w:val="nil"/>
            </w:tcBorders>
            <w:shd w:val="clear" w:color="FFFFFF" w:fill="E6E6E6"/>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r>
      <w:tr w:rsidR="00DD6CA2" w:rsidRPr="00427E7E" w:rsidTr="00076A9E">
        <w:trPr>
          <w:trHeight w:val="300"/>
        </w:trPr>
        <w:tc>
          <w:tcPr>
            <w:tcW w:w="459" w:type="dxa"/>
            <w:tcBorders>
              <w:top w:val="nil"/>
              <w:left w:val="nil"/>
              <w:bottom w:val="nil"/>
              <w:right w:val="nil"/>
            </w:tcBorders>
            <w:shd w:val="clear" w:color="auto" w:fill="auto"/>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3</w:t>
            </w:r>
          </w:p>
        </w:tc>
        <w:tc>
          <w:tcPr>
            <w:tcW w:w="4538" w:type="dxa"/>
            <w:tcBorders>
              <w:top w:val="nil"/>
              <w:left w:val="nil"/>
              <w:bottom w:val="nil"/>
              <w:right w:val="nil"/>
            </w:tcBorders>
            <w:shd w:val="clear" w:color="auto" w:fill="auto"/>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фарбање радијатора бојом за радијаторе</w:t>
            </w:r>
          </w:p>
        </w:tc>
        <w:tc>
          <w:tcPr>
            <w:tcW w:w="792"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ком</w:t>
            </w:r>
          </w:p>
        </w:tc>
        <w:tc>
          <w:tcPr>
            <w:tcW w:w="1098"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12,00</w:t>
            </w:r>
          </w:p>
        </w:tc>
        <w:tc>
          <w:tcPr>
            <w:tcW w:w="377" w:type="dxa"/>
            <w:tcBorders>
              <w:top w:val="nil"/>
              <w:left w:val="nil"/>
              <w:bottom w:val="nil"/>
              <w:right w:val="nil"/>
            </w:tcBorders>
            <w:shd w:val="clear" w:color="auto" w:fill="auto"/>
            <w:noWrap/>
            <w:vAlign w:val="bottom"/>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both"/>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427E7E" w:rsidTr="00076A9E">
        <w:trPr>
          <w:trHeight w:val="300"/>
        </w:trPr>
        <w:tc>
          <w:tcPr>
            <w:tcW w:w="459"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r>
      <w:tr w:rsidR="00DD6CA2" w:rsidRPr="00427E7E" w:rsidTr="00076A9E">
        <w:trPr>
          <w:trHeight w:val="300"/>
        </w:trPr>
        <w:tc>
          <w:tcPr>
            <w:tcW w:w="459" w:type="dxa"/>
            <w:tcBorders>
              <w:top w:val="nil"/>
              <w:left w:val="nil"/>
              <w:bottom w:val="nil"/>
              <w:right w:val="nil"/>
            </w:tcBorders>
            <w:shd w:val="clear" w:color="auto" w:fill="auto"/>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4</w:t>
            </w:r>
          </w:p>
        </w:tc>
        <w:tc>
          <w:tcPr>
            <w:tcW w:w="4538" w:type="dxa"/>
            <w:tcBorders>
              <w:top w:val="nil"/>
              <w:left w:val="nil"/>
              <w:bottom w:val="nil"/>
              <w:right w:val="nil"/>
            </w:tcBorders>
            <w:shd w:val="clear" w:color="auto" w:fill="auto"/>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Кречење зидова и плафона</w:t>
            </w:r>
          </w:p>
        </w:tc>
        <w:tc>
          <w:tcPr>
            <w:tcW w:w="792"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м2</w:t>
            </w:r>
          </w:p>
        </w:tc>
        <w:tc>
          <w:tcPr>
            <w:tcW w:w="1098"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70,00</w:t>
            </w:r>
          </w:p>
        </w:tc>
        <w:tc>
          <w:tcPr>
            <w:tcW w:w="377"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DD6CA2" w:rsidRPr="00427E7E" w:rsidTr="00076A9E">
        <w:trPr>
          <w:trHeight w:val="300"/>
        </w:trPr>
        <w:tc>
          <w:tcPr>
            <w:tcW w:w="459"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4538" w:type="dxa"/>
            <w:tcBorders>
              <w:top w:val="nil"/>
              <w:left w:val="nil"/>
              <w:bottom w:val="nil"/>
              <w:right w:val="nil"/>
            </w:tcBorders>
            <w:shd w:val="clear" w:color="FFFFFF" w:fill="E6E6E6"/>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r>
      <w:tr w:rsidR="00DD6CA2" w:rsidRPr="00427E7E" w:rsidTr="00076A9E">
        <w:trPr>
          <w:trHeight w:val="300"/>
        </w:trPr>
        <w:tc>
          <w:tcPr>
            <w:tcW w:w="459" w:type="dxa"/>
            <w:tcBorders>
              <w:top w:val="nil"/>
              <w:left w:val="nil"/>
              <w:bottom w:val="nil"/>
              <w:right w:val="nil"/>
            </w:tcBorders>
            <w:shd w:val="clear" w:color="auto" w:fill="auto"/>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5</w:t>
            </w:r>
          </w:p>
        </w:tc>
        <w:tc>
          <w:tcPr>
            <w:tcW w:w="4538" w:type="dxa"/>
            <w:tcBorders>
              <w:top w:val="nil"/>
              <w:left w:val="nil"/>
              <w:bottom w:val="nil"/>
              <w:right w:val="nil"/>
            </w:tcBorders>
            <w:shd w:val="clear" w:color="auto" w:fill="auto"/>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 xml:space="preserve">Чишћење и финално распремање </w:t>
            </w:r>
          </w:p>
        </w:tc>
        <w:tc>
          <w:tcPr>
            <w:tcW w:w="792"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пауш</w:t>
            </w:r>
          </w:p>
        </w:tc>
        <w:tc>
          <w:tcPr>
            <w:tcW w:w="1098"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1,00</w:t>
            </w:r>
          </w:p>
        </w:tc>
        <w:tc>
          <w:tcPr>
            <w:tcW w:w="377"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319"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97"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076A9E" w:rsidRPr="00427E7E" w:rsidTr="00076A9E">
        <w:trPr>
          <w:trHeight w:val="345"/>
        </w:trPr>
        <w:tc>
          <w:tcPr>
            <w:tcW w:w="459" w:type="dxa"/>
            <w:tcBorders>
              <w:top w:val="nil"/>
              <w:left w:val="nil"/>
              <w:bottom w:val="single" w:sz="4" w:space="0" w:color="000000"/>
              <w:right w:val="nil"/>
            </w:tcBorders>
            <w:shd w:val="clear" w:color="auto" w:fill="auto"/>
            <w:noWrap/>
            <w:hideMark/>
          </w:tcPr>
          <w:p w:rsidR="00076A9E" w:rsidRPr="00427E7E" w:rsidRDefault="00076A9E" w:rsidP="00DD6CA2">
            <w:pPr>
              <w:jc w:val="center"/>
              <w:rPr>
                <w:rFonts w:ascii="Arial" w:hAnsi="Arial" w:cs="Arial"/>
                <w:vertAlign w:val="baseline"/>
                <w:lang w:val="en-US"/>
              </w:rPr>
            </w:pPr>
            <w:r w:rsidRPr="00427E7E">
              <w:rPr>
                <w:rFonts w:ascii="Arial" w:hAnsi="Arial" w:cs="Arial"/>
                <w:vertAlign w:val="baseline"/>
                <w:lang w:val="en-US"/>
              </w:rPr>
              <w:t> </w:t>
            </w:r>
          </w:p>
        </w:tc>
        <w:tc>
          <w:tcPr>
            <w:tcW w:w="8065" w:type="dxa"/>
            <w:gridSpan w:val="5"/>
            <w:tcBorders>
              <w:top w:val="nil"/>
              <w:left w:val="nil"/>
              <w:bottom w:val="single" w:sz="4" w:space="0" w:color="000000"/>
              <w:right w:val="nil"/>
            </w:tcBorders>
            <w:shd w:val="clear" w:color="auto" w:fill="auto"/>
            <w:vAlign w:val="center"/>
            <w:hideMark/>
          </w:tcPr>
          <w:p w:rsidR="00076A9E" w:rsidRPr="00427E7E" w:rsidRDefault="00076A9E" w:rsidP="00DD6CA2">
            <w:pPr>
              <w:jc w:val="right"/>
              <w:rPr>
                <w:rFonts w:ascii="Arial" w:hAnsi="Arial" w:cs="Arial"/>
                <w:b/>
                <w:bCs/>
                <w:vertAlign w:val="baseline"/>
                <w:lang w:val="en-US"/>
              </w:rPr>
            </w:pPr>
          </w:p>
        </w:tc>
        <w:tc>
          <w:tcPr>
            <w:tcW w:w="2016" w:type="dxa"/>
            <w:gridSpan w:val="2"/>
            <w:tcBorders>
              <w:top w:val="nil"/>
              <w:left w:val="nil"/>
              <w:bottom w:val="single" w:sz="4" w:space="0" w:color="000000"/>
            </w:tcBorders>
            <w:shd w:val="clear" w:color="auto" w:fill="auto"/>
            <w:noWrap/>
            <w:vAlign w:val="bottom"/>
            <w:hideMark/>
          </w:tcPr>
          <w:p w:rsidR="00076A9E" w:rsidRPr="00427E7E" w:rsidRDefault="00076A9E" w:rsidP="00DD6CA2">
            <w:pPr>
              <w:jc w:val="center"/>
              <w:rPr>
                <w:rFonts w:ascii="Arial" w:hAnsi="Arial" w:cs="Arial"/>
                <w:b/>
                <w:bCs/>
                <w:vertAlign w:val="baseline"/>
                <w:lang w:val="en-US"/>
              </w:rPr>
            </w:pPr>
            <w:r w:rsidRPr="00427E7E">
              <w:rPr>
                <w:rFonts w:ascii="Arial" w:hAnsi="Arial" w:cs="Arial"/>
                <w:vertAlign w:val="baseline"/>
                <w:lang w:val="en-US"/>
              </w:rPr>
              <w:t> </w:t>
            </w:r>
          </w:p>
        </w:tc>
      </w:tr>
      <w:tr w:rsidR="00DD6CA2" w:rsidRPr="00427E7E" w:rsidTr="00076A9E">
        <w:trPr>
          <w:trHeight w:val="315"/>
        </w:trPr>
        <w:tc>
          <w:tcPr>
            <w:tcW w:w="459"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4538" w:type="dxa"/>
            <w:tcBorders>
              <w:top w:val="nil"/>
              <w:left w:val="nil"/>
              <w:bottom w:val="nil"/>
              <w:right w:val="nil"/>
            </w:tcBorders>
            <w:shd w:val="clear" w:color="FFFFFF" w:fill="E6E6E6"/>
            <w:vAlign w:val="center"/>
            <w:hideMark/>
          </w:tcPr>
          <w:p w:rsidR="00DD6CA2" w:rsidRPr="00427E7E" w:rsidRDefault="00DD6CA2" w:rsidP="00DD6CA2">
            <w:pPr>
              <w:jc w:val="right"/>
              <w:rPr>
                <w:rFonts w:ascii="Arial" w:hAnsi="Arial" w:cs="Arial"/>
                <w:b/>
                <w:bCs/>
                <w:color w:val="FF3333"/>
                <w:vertAlign w:val="baseline"/>
                <w:lang w:val="en-US"/>
              </w:rPr>
            </w:pPr>
            <w:r w:rsidRPr="00427E7E">
              <w:rPr>
                <w:rFonts w:ascii="Arial" w:hAnsi="Arial" w:cs="Arial"/>
                <w:b/>
                <w:bCs/>
                <w:color w:val="FF3333"/>
                <w:vertAlign w:val="baseline"/>
                <w:lang w:val="en-US"/>
              </w:rPr>
              <w:t> </w:t>
            </w:r>
          </w:p>
        </w:tc>
        <w:tc>
          <w:tcPr>
            <w:tcW w:w="792"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1098"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both"/>
              <w:rPr>
                <w:rFonts w:ascii="Arial" w:hAnsi="Arial" w:cs="Arial"/>
                <w:color w:val="FF3333"/>
                <w:vertAlign w:val="baseline"/>
                <w:lang w:val="en-US"/>
              </w:rPr>
            </w:pPr>
            <w:r w:rsidRPr="00427E7E">
              <w:rPr>
                <w:rFonts w:ascii="Arial" w:hAnsi="Arial" w:cs="Arial"/>
                <w:color w:val="FF3333"/>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076A9E" w:rsidP="00DD6CA2">
            <w:pPr>
              <w:jc w:val="center"/>
              <w:rPr>
                <w:rFonts w:ascii="Arial" w:hAnsi="Arial" w:cs="Arial"/>
                <w:color w:val="FF3333"/>
                <w:vertAlign w:val="baseline"/>
                <w:lang w:val="en-US"/>
              </w:rPr>
            </w:pPr>
            <w:r w:rsidRPr="00427E7E">
              <w:rPr>
                <w:rFonts w:ascii="Arial" w:hAnsi="Arial" w:cs="Arial"/>
                <w:vertAlign w:val="baseline"/>
                <w:lang w:val="sr-Cyrl-RS"/>
              </w:rPr>
              <w:t>УКУПНО</w:t>
            </w:r>
            <w:r w:rsidR="00DD6CA2" w:rsidRPr="00427E7E">
              <w:rPr>
                <w:rFonts w:ascii="Arial" w:hAnsi="Arial" w:cs="Arial"/>
                <w:color w:val="FF3333"/>
                <w:vertAlign w:val="baseline"/>
                <w:lang w:val="en-US"/>
              </w:rPr>
              <w:t> </w:t>
            </w:r>
          </w:p>
        </w:tc>
        <w:tc>
          <w:tcPr>
            <w:tcW w:w="319" w:type="dxa"/>
            <w:tcBorders>
              <w:top w:val="nil"/>
              <w:left w:val="nil"/>
              <w:bottom w:val="nil"/>
              <w:right w:val="nil"/>
            </w:tcBorders>
            <w:shd w:val="clear" w:color="FFFFFF" w:fill="E6E6E6"/>
            <w:noWrap/>
            <w:vAlign w:val="bottom"/>
            <w:hideMark/>
          </w:tcPr>
          <w:p w:rsidR="00DD6CA2" w:rsidRPr="00427E7E" w:rsidRDefault="00DD6CA2" w:rsidP="00DD6CA2">
            <w:pPr>
              <w:jc w:val="both"/>
              <w:rPr>
                <w:rFonts w:ascii="Arial" w:hAnsi="Arial" w:cs="Arial"/>
                <w:color w:val="FF3333"/>
                <w:vertAlign w:val="baseline"/>
                <w:lang w:val="en-US"/>
              </w:rPr>
            </w:pPr>
            <w:r w:rsidRPr="00427E7E">
              <w:rPr>
                <w:rFonts w:ascii="Arial" w:hAnsi="Arial" w:cs="Arial"/>
                <w:color w:val="FF3333"/>
                <w:vertAlign w:val="baseline"/>
                <w:lang w:val="en-US"/>
              </w:rPr>
              <w:t> </w:t>
            </w:r>
          </w:p>
        </w:tc>
        <w:tc>
          <w:tcPr>
            <w:tcW w:w="169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b/>
                <w:bCs/>
                <w:color w:val="FF3333"/>
                <w:vertAlign w:val="baseline"/>
                <w:lang w:val="en-US"/>
              </w:rPr>
            </w:pPr>
            <w:r w:rsidRPr="00427E7E">
              <w:rPr>
                <w:rFonts w:ascii="Arial" w:hAnsi="Arial" w:cs="Arial"/>
                <w:b/>
                <w:bCs/>
                <w:color w:val="FF3333"/>
                <w:vertAlign w:val="baseline"/>
                <w:lang w:val="en-US"/>
              </w:rPr>
              <w:t> </w:t>
            </w:r>
          </w:p>
        </w:tc>
      </w:tr>
    </w:tbl>
    <w:p w:rsidR="00DD6CA2" w:rsidRPr="00427E7E" w:rsidRDefault="00DD6CA2" w:rsidP="00DD6CA2">
      <w:pPr>
        <w:suppressAutoHyphens/>
        <w:rPr>
          <w:rFonts w:ascii="Arial" w:hAnsi="Arial" w:cs="Arial"/>
          <w:color w:val="FF0000"/>
          <w:sz w:val="22"/>
          <w:szCs w:val="22"/>
          <w:vertAlign w:val="baseline"/>
          <w:lang w:val="sr-Cyrl-RS" w:eastAsia="ar-SA"/>
        </w:rPr>
      </w:pPr>
    </w:p>
    <w:tbl>
      <w:tblPr>
        <w:tblW w:w="10209" w:type="dxa"/>
        <w:tblLook w:val="04A0" w:firstRow="1" w:lastRow="0" w:firstColumn="1" w:lastColumn="0" w:noHBand="0" w:noVBand="1"/>
      </w:tblPr>
      <w:tblGrid>
        <w:gridCol w:w="350"/>
        <w:gridCol w:w="4741"/>
        <w:gridCol w:w="620"/>
        <w:gridCol w:w="817"/>
        <w:gridCol w:w="377"/>
        <w:gridCol w:w="1284"/>
        <w:gridCol w:w="357"/>
        <w:gridCol w:w="1663"/>
      </w:tblGrid>
      <w:tr w:rsidR="00DD6CA2" w:rsidRPr="00427E7E" w:rsidTr="00DD6CA2">
        <w:trPr>
          <w:trHeight w:val="297"/>
        </w:trPr>
        <w:tc>
          <w:tcPr>
            <w:tcW w:w="10209" w:type="dxa"/>
            <w:gridSpan w:val="8"/>
            <w:vMerge w:val="restart"/>
            <w:tcBorders>
              <w:top w:val="single" w:sz="4" w:space="0" w:color="000000"/>
              <w:left w:val="nil"/>
              <w:bottom w:val="single" w:sz="4" w:space="0" w:color="000000"/>
              <w:right w:val="nil"/>
            </w:tcBorders>
            <w:shd w:val="clear" w:color="E6E6E6" w:fill="FFFFFF"/>
            <w:vAlign w:val="center"/>
            <w:hideMark/>
          </w:tcPr>
          <w:p w:rsidR="00DD6CA2" w:rsidRPr="00427E7E" w:rsidRDefault="00DD6CA2" w:rsidP="00DD6CA2">
            <w:pPr>
              <w:jc w:val="center"/>
              <w:rPr>
                <w:rFonts w:ascii="Arial" w:hAnsi="Arial" w:cs="Arial"/>
                <w:b/>
                <w:bCs/>
                <w:vertAlign w:val="baseline"/>
                <w:lang w:val="en-US"/>
              </w:rPr>
            </w:pPr>
            <w:r w:rsidRPr="00427E7E">
              <w:rPr>
                <w:rFonts w:ascii="Arial" w:hAnsi="Arial" w:cs="Arial"/>
                <w:b/>
                <w:bCs/>
                <w:vertAlign w:val="baseline"/>
                <w:lang w:val="en-US"/>
              </w:rPr>
              <w:t>VII   Електро радови</w:t>
            </w:r>
          </w:p>
        </w:tc>
      </w:tr>
      <w:tr w:rsidR="00DD6CA2" w:rsidRPr="00427E7E" w:rsidTr="00DD6CA2">
        <w:trPr>
          <w:trHeight w:val="276"/>
        </w:trPr>
        <w:tc>
          <w:tcPr>
            <w:tcW w:w="10209" w:type="dxa"/>
            <w:gridSpan w:val="8"/>
            <w:vMerge/>
            <w:tcBorders>
              <w:top w:val="single" w:sz="4" w:space="0" w:color="000000"/>
              <w:left w:val="nil"/>
              <w:bottom w:val="single" w:sz="4" w:space="0" w:color="000000"/>
              <w:right w:val="nil"/>
            </w:tcBorders>
            <w:vAlign w:val="center"/>
            <w:hideMark/>
          </w:tcPr>
          <w:p w:rsidR="00DD6CA2" w:rsidRPr="00427E7E" w:rsidRDefault="00DD6CA2" w:rsidP="00DD6CA2">
            <w:pPr>
              <w:rPr>
                <w:rFonts w:ascii="Arial" w:hAnsi="Arial" w:cs="Arial"/>
                <w:b/>
                <w:bCs/>
                <w:vertAlign w:val="baseline"/>
                <w:lang w:val="en-US"/>
              </w:rPr>
            </w:pPr>
          </w:p>
        </w:tc>
      </w:tr>
      <w:tr w:rsidR="00DD6CA2" w:rsidRPr="00427E7E" w:rsidTr="00076A9E">
        <w:trPr>
          <w:trHeight w:val="300"/>
        </w:trPr>
        <w:tc>
          <w:tcPr>
            <w:tcW w:w="350"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4839" w:type="dxa"/>
            <w:tcBorders>
              <w:top w:val="nil"/>
              <w:left w:val="nil"/>
              <w:bottom w:val="nil"/>
              <w:right w:val="nil"/>
            </w:tcBorders>
            <w:shd w:val="clear" w:color="FFFFFF" w:fill="E6E6E6"/>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 </w:t>
            </w:r>
          </w:p>
        </w:tc>
        <w:tc>
          <w:tcPr>
            <w:tcW w:w="62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81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283"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663"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r>
      <w:tr w:rsidR="00076A9E" w:rsidRPr="00427E7E" w:rsidTr="00076A9E">
        <w:trPr>
          <w:trHeight w:val="600"/>
        </w:trPr>
        <w:tc>
          <w:tcPr>
            <w:tcW w:w="350" w:type="dxa"/>
            <w:tcBorders>
              <w:top w:val="nil"/>
              <w:left w:val="nil"/>
              <w:bottom w:val="nil"/>
              <w:right w:val="nil"/>
            </w:tcBorders>
            <w:shd w:val="clear" w:color="auto" w:fill="auto"/>
            <w:noWrap/>
            <w:hideMark/>
          </w:tcPr>
          <w:p w:rsidR="00076A9E" w:rsidRPr="00427E7E" w:rsidRDefault="00076A9E" w:rsidP="00DD6CA2">
            <w:pPr>
              <w:jc w:val="center"/>
              <w:rPr>
                <w:rFonts w:ascii="Arial" w:hAnsi="Arial" w:cs="Arial"/>
                <w:vertAlign w:val="baseline"/>
                <w:lang w:val="en-US"/>
              </w:rPr>
            </w:pPr>
            <w:r w:rsidRPr="00427E7E">
              <w:rPr>
                <w:rFonts w:ascii="Arial" w:hAnsi="Arial" w:cs="Arial"/>
                <w:vertAlign w:val="baseline"/>
                <w:lang w:val="en-US"/>
              </w:rPr>
              <w:t>1</w:t>
            </w:r>
          </w:p>
        </w:tc>
        <w:tc>
          <w:tcPr>
            <w:tcW w:w="4839" w:type="dxa"/>
            <w:tcBorders>
              <w:top w:val="nil"/>
              <w:left w:val="nil"/>
              <w:bottom w:val="nil"/>
              <w:right w:val="nil"/>
            </w:tcBorders>
            <w:shd w:val="clear" w:color="auto" w:fill="auto"/>
            <w:hideMark/>
          </w:tcPr>
          <w:p w:rsidR="00076A9E" w:rsidRPr="00427E7E" w:rsidRDefault="00076A9E" w:rsidP="00DD6CA2">
            <w:pPr>
              <w:jc w:val="both"/>
              <w:rPr>
                <w:rFonts w:ascii="Arial" w:hAnsi="Arial" w:cs="Arial"/>
                <w:vertAlign w:val="baseline"/>
                <w:lang w:val="en-US"/>
              </w:rPr>
            </w:pPr>
            <w:r w:rsidRPr="00427E7E">
              <w:rPr>
                <w:rFonts w:ascii="Arial" w:hAnsi="Arial" w:cs="Arial"/>
                <w:vertAlign w:val="baseline"/>
                <w:lang w:val="en-US"/>
              </w:rPr>
              <w:t>Набавка и уградња кугла светиљки 60w за расвету кабина у мокрим чворовима</w:t>
            </w:r>
          </w:p>
        </w:tc>
        <w:tc>
          <w:tcPr>
            <w:tcW w:w="620" w:type="dxa"/>
            <w:tcBorders>
              <w:top w:val="nil"/>
              <w:left w:val="nil"/>
              <w:bottom w:val="nil"/>
              <w:right w:val="nil"/>
            </w:tcBorders>
            <w:shd w:val="clear" w:color="auto" w:fill="auto"/>
            <w:noWrap/>
            <w:vAlign w:val="bottom"/>
            <w:hideMark/>
          </w:tcPr>
          <w:p w:rsidR="00076A9E" w:rsidRPr="00427E7E" w:rsidRDefault="00076A9E" w:rsidP="00DD6CA2">
            <w:pPr>
              <w:jc w:val="center"/>
              <w:rPr>
                <w:rFonts w:ascii="Arial" w:hAnsi="Arial" w:cs="Arial"/>
                <w:vertAlign w:val="baseline"/>
                <w:lang w:val="en-US"/>
              </w:rPr>
            </w:pPr>
            <w:r w:rsidRPr="00427E7E">
              <w:rPr>
                <w:rFonts w:ascii="Arial" w:hAnsi="Arial" w:cs="Arial"/>
                <w:vertAlign w:val="baseline"/>
                <w:lang w:val="en-US"/>
              </w:rPr>
              <w:t>ком</w:t>
            </w:r>
          </w:p>
        </w:tc>
        <w:tc>
          <w:tcPr>
            <w:tcW w:w="817" w:type="dxa"/>
            <w:tcBorders>
              <w:top w:val="nil"/>
              <w:left w:val="nil"/>
              <w:bottom w:val="nil"/>
              <w:right w:val="nil"/>
            </w:tcBorders>
            <w:shd w:val="clear" w:color="auto" w:fill="auto"/>
            <w:noWrap/>
            <w:vAlign w:val="bottom"/>
            <w:hideMark/>
          </w:tcPr>
          <w:p w:rsidR="00076A9E" w:rsidRPr="00427E7E" w:rsidRDefault="00076A9E" w:rsidP="00DD6CA2">
            <w:pPr>
              <w:jc w:val="center"/>
              <w:rPr>
                <w:rFonts w:ascii="Arial" w:hAnsi="Arial" w:cs="Arial"/>
                <w:vertAlign w:val="baseline"/>
                <w:lang w:val="en-US"/>
              </w:rPr>
            </w:pPr>
            <w:r w:rsidRPr="00427E7E">
              <w:rPr>
                <w:rFonts w:ascii="Arial" w:hAnsi="Arial" w:cs="Arial"/>
                <w:vertAlign w:val="baseline"/>
                <w:lang w:val="en-US"/>
              </w:rPr>
              <w:t>15,00</w:t>
            </w:r>
          </w:p>
        </w:tc>
        <w:tc>
          <w:tcPr>
            <w:tcW w:w="377" w:type="dxa"/>
            <w:tcBorders>
              <w:top w:val="nil"/>
              <w:left w:val="nil"/>
              <w:bottom w:val="nil"/>
              <w:right w:val="nil"/>
            </w:tcBorders>
            <w:shd w:val="clear" w:color="auto" w:fill="auto"/>
            <w:noWrap/>
            <w:vAlign w:val="bottom"/>
            <w:hideMark/>
          </w:tcPr>
          <w:p w:rsidR="00076A9E" w:rsidRPr="00427E7E" w:rsidRDefault="00076A9E" w:rsidP="00DD6CA2">
            <w:pPr>
              <w:jc w:val="both"/>
              <w:rPr>
                <w:rFonts w:ascii="Arial" w:hAnsi="Arial" w:cs="Arial"/>
                <w:vertAlign w:val="baseline"/>
                <w:lang w:val="en-US"/>
              </w:rPr>
            </w:pPr>
            <w:r w:rsidRPr="00427E7E">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c>
          <w:tcPr>
            <w:tcW w:w="283" w:type="dxa"/>
            <w:tcBorders>
              <w:top w:val="nil"/>
              <w:left w:val="nil"/>
              <w:bottom w:val="nil"/>
              <w:right w:val="nil"/>
            </w:tcBorders>
            <w:shd w:val="clear" w:color="auto" w:fill="auto"/>
            <w:noWrap/>
            <w:vAlign w:val="bottom"/>
          </w:tcPr>
          <w:p w:rsidR="00076A9E" w:rsidRPr="00427E7E" w:rsidRDefault="00427E7E" w:rsidP="00DD6CA2">
            <w:pPr>
              <w:jc w:val="both"/>
              <w:rPr>
                <w:rFonts w:ascii="Arial" w:hAnsi="Arial" w:cs="Arial"/>
                <w:vertAlign w:val="baseline"/>
                <w:lang w:val="sr-Cyrl-RS"/>
              </w:rPr>
            </w:pPr>
            <w:r>
              <w:rPr>
                <w:rFonts w:ascii="Arial" w:hAnsi="Arial" w:cs="Arial"/>
                <w:vertAlign w:val="baseline"/>
                <w:lang w:val="sr-Cyrl-RS"/>
              </w:rPr>
              <w:t>=</w:t>
            </w:r>
          </w:p>
        </w:tc>
        <w:tc>
          <w:tcPr>
            <w:tcW w:w="1663" w:type="dxa"/>
            <w:vMerge w:val="restart"/>
            <w:tcBorders>
              <w:top w:val="nil"/>
              <w:left w:val="nil"/>
              <w:right w:val="nil"/>
            </w:tcBorders>
            <w:shd w:val="clear" w:color="auto" w:fill="auto"/>
            <w:noWrap/>
            <w:vAlign w:val="bottom"/>
          </w:tcPr>
          <w:p w:rsidR="00076A9E"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__________</w:t>
            </w:r>
          </w:p>
        </w:tc>
      </w:tr>
      <w:tr w:rsidR="00076A9E" w:rsidRPr="00427E7E" w:rsidTr="00076A9E">
        <w:trPr>
          <w:trHeight w:val="345"/>
        </w:trPr>
        <w:tc>
          <w:tcPr>
            <w:tcW w:w="350" w:type="dxa"/>
            <w:tcBorders>
              <w:top w:val="nil"/>
              <w:left w:val="nil"/>
              <w:bottom w:val="single" w:sz="4" w:space="0" w:color="000000"/>
              <w:right w:val="nil"/>
            </w:tcBorders>
            <w:shd w:val="clear" w:color="auto" w:fill="auto"/>
            <w:noWrap/>
            <w:hideMark/>
          </w:tcPr>
          <w:p w:rsidR="00076A9E" w:rsidRPr="00427E7E" w:rsidRDefault="00076A9E" w:rsidP="00DD6CA2">
            <w:pPr>
              <w:jc w:val="center"/>
              <w:rPr>
                <w:rFonts w:ascii="Arial" w:hAnsi="Arial" w:cs="Arial"/>
                <w:vertAlign w:val="baseline"/>
                <w:lang w:val="en-US"/>
              </w:rPr>
            </w:pPr>
            <w:r w:rsidRPr="00427E7E">
              <w:rPr>
                <w:rFonts w:ascii="Arial" w:hAnsi="Arial" w:cs="Arial"/>
                <w:vertAlign w:val="baseline"/>
                <w:lang w:val="en-US"/>
              </w:rPr>
              <w:t> </w:t>
            </w:r>
          </w:p>
        </w:tc>
        <w:tc>
          <w:tcPr>
            <w:tcW w:w="7913" w:type="dxa"/>
            <w:gridSpan w:val="5"/>
            <w:tcBorders>
              <w:top w:val="nil"/>
              <w:left w:val="nil"/>
              <w:bottom w:val="single" w:sz="4" w:space="0" w:color="000000"/>
              <w:right w:val="nil"/>
            </w:tcBorders>
            <w:shd w:val="clear" w:color="auto" w:fill="auto"/>
            <w:vAlign w:val="center"/>
          </w:tcPr>
          <w:p w:rsidR="00076A9E" w:rsidRPr="00427E7E" w:rsidRDefault="00076A9E" w:rsidP="00DD6CA2">
            <w:pPr>
              <w:jc w:val="right"/>
              <w:rPr>
                <w:rFonts w:ascii="Arial" w:hAnsi="Arial" w:cs="Arial"/>
                <w:b/>
                <w:bCs/>
                <w:vertAlign w:val="baseline"/>
                <w:lang w:val="en-US"/>
              </w:rPr>
            </w:pPr>
          </w:p>
        </w:tc>
        <w:tc>
          <w:tcPr>
            <w:tcW w:w="283" w:type="dxa"/>
            <w:tcBorders>
              <w:top w:val="nil"/>
              <w:left w:val="nil"/>
              <w:bottom w:val="single" w:sz="4" w:space="0" w:color="000000"/>
            </w:tcBorders>
            <w:shd w:val="clear" w:color="auto" w:fill="auto"/>
            <w:noWrap/>
            <w:vAlign w:val="bottom"/>
          </w:tcPr>
          <w:p w:rsidR="00076A9E" w:rsidRPr="00427E7E" w:rsidRDefault="00076A9E" w:rsidP="00DD6CA2">
            <w:pPr>
              <w:jc w:val="both"/>
              <w:rPr>
                <w:rFonts w:ascii="Arial" w:hAnsi="Arial" w:cs="Arial"/>
                <w:vertAlign w:val="baseline"/>
                <w:lang w:val="en-US"/>
              </w:rPr>
            </w:pPr>
          </w:p>
        </w:tc>
        <w:tc>
          <w:tcPr>
            <w:tcW w:w="1663" w:type="dxa"/>
            <w:vMerge/>
            <w:tcBorders>
              <w:left w:val="nil"/>
              <w:bottom w:val="single" w:sz="4" w:space="0" w:color="000000"/>
            </w:tcBorders>
            <w:shd w:val="clear" w:color="auto" w:fill="auto"/>
            <w:noWrap/>
            <w:vAlign w:val="bottom"/>
            <w:hideMark/>
          </w:tcPr>
          <w:p w:rsidR="00076A9E" w:rsidRPr="00427E7E" w:rsidRDefault="00076A9E" w:rsidP="00DD6CA2">
            <w:pPr>
              <w:jc w:val="center"/>
              <w:rPr>
                <w:rFonts w:ascii="Arial" w:hAnsi="Arial" w:cs="Arial"/>
                <w:b/>
                <w:bCs/>
                <w:vertAlign w:val="baseline"/>
                <w:lang w:val="en-US"/>
              </w:rPr>
            </w:pPr>
          </w:p>
        </w:tc>
      </w:tr>
      <w:tr w:rsidR="00DD6CA2" w:rsidRPr="00427E7E" w:rsidTr="00076A9E">
        <w:trPr>
          <w:trHeight w:val="315"/>
        </w:trPr>
        <w:tc>
          <w:tcPr>
            <w:tcW w:w="350"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4839" w:type="dxa"/>
            <w:tcBorders>
              <w:top w:val="nil"/>
              <w:left w:val="nil"/>
              <w:bottom w:val="nil"/>
              <w:right w:val="nil"/>
            </w:tcBorders>
            <w:shd w:val="clear" w:color="FFFFFF" w:fill="E6E6E6"/>
            <w:vAlign w:val="center"/>
            <w:hideMark/>
          </w:tcPr>
          <w:p w:rsidR="00DD6CA2" w:rsidRPr="00427E7E" w:rsidRDefault="00DD6CA2" w:rsidP="00DD6CA2">
            <w:pPr>
              <w:jc w:val="right"/>
              <w:rPr>
                <w:rFonts w:ascii="Arial" w:hAnsi="Arial" w:cs="Arial"/>
                <w:b/>
                <w:bCs/>
                <w:color w:val="FF3333"/>
                <w:vertAlign w:val="baseline"/>
                <w:lang w:val="en-US"/>
              </w:rPr>
            </w:pPr>
            <w:r w:rsidRPr="00427E7E">
              <w:rPr>
                <w:rFonts w:ascii="Arial" w:hAnsi="Arial" w:cs="Arial"/>
                <w:b/>
                <w:bCs/>
                <w:color w:val="FF3333"/>
                <w:vertAlign w:val="baseline"/>
                <w:lang w:val="en-US"/>
              </w:rPr>
              <w:t> </w:t>
            </w:r>
          </w:p>
        </w:tc>
        <w:tc>
          <w:tcPr>
            <w:tcW w:w="62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81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both"/>
              <w:rPr>
                <w:rFonts w:ascii="Arial" w:hAnsi="Arial" w:cs="Arial"/>
                <w:color w:val="FF3333"/>
                <w:vertAlign w:val="baseline"/>
                <w:lang w:val="en-US"/>
              </w:rPr>
            </w:pPr>
            <w:r w:rsidRPr="00427E7E">
              <w:rPr>
                <w:rFonts w:ascii="Arial" w:hAnsi="Arial" w:cs="Arial"/>
                <w:color w:val="FF3333"/>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076A9E" w:rsidP="00DD6CA2">
            <w:pPr>
              <w:jc w:val="center"/>
              <w:rPr>
                <w:rFonts w:ascii="Arial" w:hAnsi="Arial" w:cs="Arial"/>
                <w:color w:val="FF3333"/>
                <w:vertAlign w:val="baseline"/>
                <w:lang w:val="en-US"/>
              </w:rPr>
            </w:pPr>
            <w:r w:rsidRPr="00427E7E">
              <w:rPr>
                <w:rFonts w:ascii="Arial" w:hAnsi="Arial" w:cs="Arial"/>
                <w:vertAlign w:val="baseline"/>
                <w:lang w:val="sr-Cyrl-RS"/>
              </w:rPr>
              <w:t>УКУПНО</w:t>
            </w:r>
            <w:r w:rsidR="00DD6CA2" w:rsidRPr="00427E7E">
              <w:rPr>
                <w:rFonts w:ascii="Arial" w:hAnsi="Arial" w:cs="Arial"/>
                <w:color w:val="FF3333"/>
                <w:vertAlign w:val="baseline"/>
                <w:lang w:val="en-US"/>
              </w:rPr>
              <w:t> </w:t>
            </w:r>
          </w:p>
        </w:tc>
        <w:tc>
          <w:tcPr>
            <w:tcW w:w="283" w:type="dxa"/>
            <w:tcBorders>
              <w:top w:val="nil"/>
              <w:left w:val="nil"/>
              <w:bottom w:val="nil"/>
              <w:right w:val="nil"/>
            </w:tcBorders>
            <w:shd w:val="clear" w:color="FFFFFF" w:fill="E6E6E6"/>
            <w:noWrap/>
            <w:vAlign w:val="bottom"/>
            <w:hideMark/>
          </w:tcPr>
          <w:p w:rsidR="00DD6CA2" w:rsidRPr="00427E7E" w:rsidRDefault="00DD6CA2" w:rsidP="00DD6CA2">
            <w:pPr>
              <w:jc w:val="both"/>
              <w:rPr>
                <w:rFonts w:ascii="Arial" w:hAnsi="Arial" w:cs="Arial"/>
                <w:color w:val="FF3333"/>
                <w:vertAlign w:val="baseline"/>
                <w:lang w:val="en-US"/>
              </w:rPr>
            </w:pPr>
            <w:r w:rsidRPr="00427E7E">
              <w:rPr>
                <w:rFonts w:ascii="Arial" w:hAnsi="Arial" w:cs="Arial"/>
                <w:color w:val="FF3333"/>
                <w:vertAlign w:val="baseline"/>
                <w:lang w:val="en-US"/>
              </w:rPr>
              <w:t> </w:t>
            </w:r>
          </w:p>
        </w:tc>
        <w:tc>
          <w:tcPr>
            <w:tcW w:w="1663"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b/>
                <w:bCs/>
                <w:color w:val="FF3333"/>
                <w:vertAlign w:val="baseline"/>
                <w:lang w:val="en-US"/>
              </w:rPr>
            </w:pPr>
            <w:r w:rsidRPr="00427E7E">
              <w:rPr>
                <w:rFonts w:ascii="Arial" w:hAnsi="Arial" w:cs="Arial"/>
                <w:b/>
                <w:bCs/>
                <w:color w:val="FF3333"/>
                <w:vertAlign w:val="baseline"/>
                <w:lang w:val="en-US"/>
              </w:rPr>
              <w:t> </w:t>
            </w:r>
          </w:p>
        </w:tc>
      </w:tr>
      <w:tr w:rsidR="00DD6CA2" w:rsidRPr="00427E7E" w:rsidTr="00DD6CA2">
        <w:trPr>
          <w:trHeight w:val="297"/>
        </w:trPr>
        <w:tc>
          <w:tcPr>
            <w:tcW w:w="10209" w:type="dxa"/>
            <w:gridSpan w:val="8"/>
            <w:vMerge w:val="restart"/>
            <w:tcBorders>
              <w:top w:val="single" w:sz="4" w:space="0" w:color="000000"/>
              <w:left w:val="nil"/>
              <w:bottom w:val="single" w:sz="4" w:space="0" w:color="000000"/>
              <w:right w:val="nil"/>
            </w:tcBorders>
            <w:shd w:val="clear" w:color="E6E6E6" w:fill="FFFFFF"/>
            <w:vAlign w:val="center"/>
            <w:hideMark/>
          </w:tcPr>
          <w:p w:rsidR="00DD6CA2" w:rsidRPr="00427E7E" w:rsidRDefault="00DD6CA2" w:rsidP="00DD6CA2">
            <w:pPr>
              <w:jc w:val="center"/>
              <w:rPr>
                <w:rFonts w:ascii="Arial" w:hAnsi="Arial" w:cs="Arial"/>
                <w:b/>
                <w:bCs/>
                <w:vertAlign w:val="baseline"/>
                <w:lang w:val="en-US"/>
              </w:rPr>
            </w:pPr>
            <w:r w:rsidRPr="00427E7E">
              <w:rPr>
                <w:rFonts w:ascii="Arial" w:hAnsi="Arial" w:cs="Arial"/>
                <w:b/>
                <w:bCs/>
                <w:vertAlign w:val="baseline"/>
                <w:lang w:val="en-US"/>
              </w:rPr>
              <w:t>VIII   Столарија</w:t>
            </w:r>
          </w:p>
        </w:tc>
      </w:tr>
      <w:tr w:rsidR="00DD6CA2" w:rsidRPr="00427E7E" w:rsidTr="00DD6CA2">
        <w:trPr>
          <w:trHeight w:val="276"/>
        </w:trPr>
        <w:tc>
          <w:tcPr>
            <w:tcW w:w="10209" w:type="dxa"/>
            <w:gridSpan w:val="8"/>
            <w:vMerge/>
            <w:tcBorders>
              <w:top w:val="single" w:sz="4" w:space="0" w:color="000000"/>
              <w:left w:val="nil"/>
              <w:bottom w:val="single" w:sz="4" w:space="0" w:color="000000"/>
              <w:right w:val="nil"/>
            </w:tcBorders>
            <w:vAlign w:val="center"/>
            <w:hideMark/>
          </w:tcPr>
          <w:p w:rsidR="00DD6CA2" w:rsidRPr="00427E7E" w:rsidRDefault="00DD6CA2" w:rsidP="00DD6CA2">
            <w:pPr>
              <w:rPr>
                <w:rFonts w:ascii="Arial" w:hAnsi="Arial" w:cs="Arial"/>
                <w:b/>
                <w:bCs/>
                <w:vertAlign w:val="baseline"/>
                <w:lang w:val="en-US"/>
              </w:rPr>
            </w:pPr>
          </w:p>
        </w:tc>
      </w:tr>
      <w:tr w:rsidR="00DD6CA2" w:rsidRPr="00427E7E" w:rsidTr="00076A9E">
        <w:trPr>
          <w:trHeight w:val="300"/>
        </w:trPr>
        <w:tc>
          <w:tcPr>
            <w:tcW w:w="350"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4839" w:type="dxa"/>
            <w:tcBorders>
              <w:top w:val="nil"/>
              <w:left w:val="nil"/>
              <w:bottom w:val="nil"/>
              <w:right w:val="nil"/>
            </w:tcBorders>
            <w:shd w:val="clear" w:color="FFFFFF" w:fill="E6E6E6"/>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 </w:t>
            </w:r>
          </w:p>
        </w:tc>
        <w:tc>
          <w:tcPr>
            <w:tcW w:w="62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81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283"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663"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r>
      <w:tr w:rsidR="00DD6CA2" w:rsidRPr="00427E7E" w:rsidTr="00076A9E">
        <w:trPr>
          <w:trHeight w:val="900"/>
        </w:trPr>
        <w:tc>
          <w:tcPr>
            <w:tcW w:w="350" w:type="dxa"/>
            <w:tcBorders>
              <w:top w:val="nil"/>
              <w:left w:val="nil"/>
              <w:bottom w:val="nil"/>
              <w:right w:val="nil"/>
            </w:tcBorders>
            <w:shd w:val="clear" w:color="auto" w:fill="auto"/>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1</w:t>
            </w:r>
          </w:p>
        </w:tc>
        <w:tc>
          <w:tcPr>
            <w:tcW w:w="4839" w:type="dxa"/>
            <w:tcBorders>
              <w:top w:val="nil"/>
              <w:left w:val="nil"/>
              <w:bottom w:val="nil"/>
              <w:right w:val="nil"/>
            </w:tcBorders>
            <w:shd w:val="clear" w:color="auto" w:fill="auto"/>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Демонтажа постојећих, набавка и уградња ПВЦ прозора са механизмом за кип отварање димензија 85х85 (мере проверити на лицу места)</w:t>
            </w:r>
          </w:p>
        </w:tc>
        <w:tc>
          <w:tcPr>
            <w:tcW w:w="620"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ком</w:t>
            </w:r>
          </w:p>
        </w:tc>
        <w:tc>
          <w:tcPr>
            <w:tcW w:w="817"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4,00</w:t>
            </w:r>
          </w:p>
        </w:tc>
        <w:tc>
          <w:tcPr>
            <w:tcW w:w="377" w:type="dxa"/>
            <w:tcBorders>
              <w:top w:val="nil"/>
              <w:left w:val="nil"/>
              <w:bottom w:val="nil"/>
              <w:right w:val="nil"/>
            </w:tcBorders>
            <w:shd w:val="clear" w:color="auto" w:fill="auto"/>
            <w:noWrap/>
            <w:vAlign w:val="bottom"/>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283" w:type="dxa"/>
            <w:tcBorders>
              <w:top w:val="nil"/>
              <w:left w:val="nil"/>
              <w:bottom w:val="nil"/>
              <w:right w:val="nil"/>
            </w:tcBorders>
            <w:shd w:val="clear" w:color="auto" w:fill="auto"/>
            <w:noWrap/>
            <w:vAlign w:val="bottom"/>
          </w:tcPr>
          <w:p w:rsidR="00DD6CA2" w:rsidRPr="00427E7E" w:rsidRDefault="00427E7E" w:rsidP="00DD6CA2">
            <w:pPr>
              <w:jc w:val="both"/>
              <w:rPr>
                <w:rFonts w:ascii="Arial" w:hAnsi="Arial" w:cs="Arial"/>
                <w:vertAlign w:val="baseline"/>
                <w:lang w:val="sr-Cyrl-RS"/>
              </w:rPr>
            </w:pPr>
            <w:r>
              <w:rPr>
                <w:rFonts w:ascii="Arial" w:hAnsi="Arial" w:cs="Arial"/>
                <w:vertAlign w:val="baseline"/>
                <w:lang w:val="sr-Cyrl-RS"/>
              </w:rPr>
              <w:t>=</w:t>
            </w:r>
          </w:p>
        </w:tc>
        <w:tc>
          <w:tcPr>
            <w:tcW w:w="1663"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_________</w:t>
            </w:r>
          </w:p>
        </w:tc>
      </w:tr>
      <w:tr w:rsidR="00DD6CA2" w:rsidRPr="00427E7E" w:rsidTr="00076A9E">
        <w:trPr>
          <w:trHeight w:val="300"/>
        </w:trPr>
        <w:tc>
          <w:tcPr>
            <w:tcW w:w="350" w:type="dxa"/>
            <w:tcBorders>
              <w:top w:val="nil"/>
              <w:left w:val="nil"/>
              <w:bottom w:val="nil"/>
              <w:right w:val="nil"/>
            </w:tcBorders>
            <w:shd w:val="clear" w:color="FFFFFF" w:fill="E6E6E6"/>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4839" w:type="dxa"/>
            <w:tcBorders>
              <w:top w:val="nil"/>
              <w:left w:val="nil"/>
              <w:bottom w:val="nil"/>
              <w:right w:val="nil"/>
            </w:tcBorders>
            <w:shd w:val="clear" w:color="FFFFFF" w:fill="E6E6E6"/>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 </w:t>
            </w:r>
          </w:p>
        </w:tc>
        <w:tc>
          <w:tcPr>
            <w:tcW w:w="62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81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377"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260"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283"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c>
          <w:tcPr>
            <w:tcW w:w="1663" w:type="dxa"/>
            <w:tcBorders>
              <w:top w:val="nil"/>
              <w:left w:val="nil"/>
              <w:bottom w:val="nil"/>
              <w:right w:val="nil"/>
            </w:tcBorders>
            <w:shd w:val="clear" w:color="FFFFFF" w:fill="E6E6E6"/>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 </w:t>
            </w:r>
          </w:p>
        </w:tc>
      </w:tr>
      <w:tr w:rsidR="00DD6CA2" w:rsidRPr="00427E7E" w:rsidTr="00076A9E">
        <w:trPr>
          <w:trHeight w:val="1200"/>
        </w:trPr>
        <w:tc>
          <w:tcPr>
            <w:tcW w:w="350" w:type="dxa"/>
            <w:tcBorders>
              <w:top w:val="nil"/>
              <w:left w:val="nil"/>
              <w:bottom w:val="nil"/>
              <w:right w:val="nil"/>
            </w:tcBorders>
            <w:shd w:val="clear" w:color="auto" w:fill="auto"/>
            <w:noWrap/>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2</w:t>
            </w:r>
          </w:p>
        </w:tc>
        <w:tc>
          <w:tcPr>
            <w:tcW w:w="4839" w:type="dxa"/>
            <w:tcBorders>
              <w:top w:val="nil"/>
              <w:left w:val="nil"/>
              <w:bottom w:val="nil"/>
              <w:right w:val="nil"/>
            </w:tcBorders>
            <w:shd w:val="clear" w:color="auto" w:fill="auto"/>
            <w:hideMark/>
          </w:tcPr>
          <w:p w:rsidR="00DD6CA2" w:rsidRPr="00427E7E" w:rsidRDefault="00DD6CA2" w:rsidP="00DD6CA2">
            <w:pPr>
              <w:jc w:val="both"/>
              <w:rPr>
                <w:rFonts w:ascii="Arial" w:hAnsi="Arial" w:cs="Arial"/>
                <w:vertAlign w:val="baseline"/>
                <w:lang w:val="en-US"/>
              </w:rPr>
            </w:pPr>
            <w:r w:rsidRPr="00427E7E">
              <w:rPr>
                <w:rFonts w:ascii="Arial" w:hAnsi="Arial" w:cs="Arial"/>
                <w:vertAlign w:val="baseline"/>
                <w:lang w:val="en-US"/>
              </w:rPr>
              <w:t>Демонтажа плотова врата, репарација истих ( фарбање, китовање, фарбање масном бојом, скраћивање за 15цм, монтажа, ампасовање и фарбање штокова)</w:t>
            </w:r>
          </w:p>
        </w:tc>
        <w:tc>
          <w:tcPr>
            <w:tcW w:w="620"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ком</w:t>
            </w:r>
          </w:p>
        </w:tc>
        <w:tc>
          <w:tcPr>
            <w:tcW w:w="817"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17,00</w:t>
            </w:r>
          </w:p>
        </w:tc>
        <w:tc>
          <w:tcPr>
            <w:tcW w:w="377" w:type="dxa"/>
            <w:tcBorders>
              <w:top w:val="nil"/>
              <w:left w:val="nil"/>
              <w:bottom w:val="nil"/>
              <w:right w:val="nil"/>
            </w:tcBorders>
            <w:shd w:val="clear" w:color="auto" w:fill="auto"/>
            <w:noWrap/>
            <w:vAlign w:val="bottom"/>
            <w:hideMark/>
          </w:tcPr>
          <w:p w:rsidR="00DD6CA2" w:rsidRPr="00427E7E" w:rsidRDefault="00DD6CA2" w:rsidP="00DD6CA2">
            <w:pPr>
              <w:jc w:val="center"/>
              <w:rPr>
                <w:rFonts w:ascii="Arial" w:hAnsi="Arial" w:cs="Arial"/>
                <w:vertAlign w:val="baseline"/>
                <w:lang w:val="en-US"/>
              </w:rPr>
            </w:pPr>
            <w:r w:rsidRPr="00427E7E">
              <w:rPr>
                <w:rFonts w:ascii="Arial" w:hAnsi="Arial" w:cs="Arial"/>
                <w:vertAlign w:val="baseline"/>
                <w:lang w:val="en-US"/>
              </w:rPr>
              <w:t>Х</w:t>
            </w:r>
          </w:p>
        </w:tc>
        <w:tc>
          <w:tcPr>
            <w:tcW w:w="1260" w:type="dxa"/>
            <w:tcBorders>
              <w:top w:val="nil"/>
              <w:left w:val="nil"/>
              <w:bottom w:val="nil"/>
              <w:right w:val="nil"/>
            </w:tcBorders>
            <w:shd w:val="clear" w:color="auto" w:fill="auto"/>
            <w:noWrap/>
            <w:vAlign w:val="bottom"/>
            <w:hideMark/>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w:t>
            </w:r>
          </w:p>
        </w:tc>
        <w:tc>
          <w:tcPr>
            <w:tcW w:w="283"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w:t>
            </w:r>
          </w:p>
        </w:tc>
        <w:tc>
          <w:tcPr>
            <w:tcW w:w="1663" w:type="dxa"/>
            <w:tcBorders>
              <w:top w:val="nil"/>
              <w:left w:val="nil"/>
              <w:bottom w:val="nil"/>
              <w:right w:val="nil"/>
            </w:tcBorders>
            <w:shd w:val="clear" w:color="auto" w:fill="auto"/>
            <w:noWrap/>
            <w:vAlign w:val="bottom"/>
          </w:tcPr>
          <w:p w:rsidR="00DD6CA2" w:rsidRPr="00427E7E" w:rsidRDefault="00427E7E" w:rsidP="00DD6CA2">
            <w:pPr>
              <w:jc w:val="center"/>
              <w:rPr>
                <w:rFonts w:ascii="Arial" w:hAnsi="Arial" w:cs="Arial"/>
                <w:vertAlign w:val="baseline"/>
                <w:lang w:val="sr-Cyrl-RS"/>
              </w:rPr>
            </w:pPr>
            <w:r>
              <w:rPr>
                <w:rFonts w:ascii="Arial" w:hAnsi="Arial" w:cs="Arial"/>
                <w:vertAlign w:val="baseline"/>
                <w:lang w:val="sr-Cyrl-RS"/>
              </w:rPr>
              <w:t>________</w:t>
            </w:r>
          </w:p>
        </w:tc>
      </w:tr>
      <w:tr w:rsidR="00076A9E" w:rsidRPr="00427E7E" w:rsidTr="00076A9E">
        <w:trPr>
          <w:trHeight w:val="345"/>
        </w:trPr>
        <w:tc>
          <w:tcPr>
            <w:tcW w:w="350" w:type="dxa"/>
            <w:tcBorders>
              <w:top w:val="nil"/>
              <w:left w:val="nil"/>
              <w:bottom w:val="single" w:sz="4" w:space="0" w:color="000000"/>
              <w:right w:val="nil"/>
            </w:tcBorders>
            <w:shd w:val="clear" w:color="auto" w:fill="auto"/>
            <w:noWrap/>
            <w:hideMark/>
          </w:tcPr>
          <w:p w:rsidR="00076A9E" w:rsidRPr="00427E7E" w:rsidRDefault="00076A9E" w:rsidP="00DD6CA2">
            <w:pPr>
              <w:jc w:val="center"/>
              <w:rPr>
                <w:rFonts w:ascii="Arial" w:hAnsi="Arial" w:cs="Arial"/>
                <w:vertAlign w:val="baseline"/>
                <w:lang w:val="en-US"/>
              </w:rPr>
            </w:pPr>
            <w:r w:rsidRPr="00427E7E">
              <w:rPr>
                <w:rFonts w:ascii="Arial" w:hAnsi="Arial" w:cs="Arial"/>
                <w:vertAlign w:val="baseline"/>
                <w:lang w:val="en-US"/>
              </w:rPr>
              <w:t> </w:t>
            </w:r>
          </w:p>
        </w:tc>
        <w:tc>
          <w:tcPr>
            <w:tcW w:w="7913" w:type="dxa"/>
            <w:gridSpan w:val="5"/>
            <w:tcBorders>
              <w:top w:val="nil"/>
              <w:left w:val="nil"/>
              <w:bottom w:val="single" w:sz="4" w:space="0" w:color="000000"/>
              <w:right w:val="nil"/>
            </w:tcBorders>
            <w:shd w:val="clear" w:color="auto" w:fill="auto"/>
            <w:vAlign w:val="center"/>
            <w:hideMark/>
          </w:tcPr>
          <w:p w:rsidR="00076A9E" w:rsidRPr="00427E7E" w:rsidRDefault="00076A9E" w:rsidP="00DD6CA2">
            <w:pPr>
              <w:jc w:val="right"/>
              <w:rPr>
                <w:rFonts w:ascii="Arial" w:hAnsi="Arial" w:cs="Arial"/>
                <w:b/>
                <w:bCs/>
                <w:vertAlign w:val="baseline"/>
                <w:lang w:val="en-US"/>
              </w:rPr>
            </w:pPr>
          </w:p>
        </w:tc>
        <w:tc>
          <w:tcPr>
            <w:tcW w:w="1946" w:type="dxa"/>
            <w:gridSpan w:val="2"/>
            <w:tcBorders>
              <w:top w:val="nil"/>
              <w:left w:val="nil"/>
              <w:bottom w:val="single" w:sz="4" w:space="0" w:color="000000"/>
            </w:tcBorders>
            <w:shd w:val="clear" w:color="auto" w:fill="auto"/>
            <w:noWrap/>
            <w:vAlign w:val="bottom"/>
            <w:hideMark/>
          </w:tcPr>
          <w:p w:rsidR="00076A9E" w:rsidRPr="00427E7E" w:rsidRDefault="00076A9E" w:rsidP="00DD6CA2">
            <w:pPr>
              <w:jc w:val="center"/>
              <w:rPr>
                <w:rFonts w:ascii="Arial" w:hAnsi="Arial" w:cs="Arial"/>
                <w:b/>
                <w:bCs/>
                <w:vertAlign w:val="baseline"/>
                <w:lang w:val="en-US"/>
              </w:rPr>
            </w:pPr>
            <w:r w:rsidRPr="00427E7E">
              <w:rPr>
                <w:rFonts w:ascii="Arial" w:hAnsi="Arial" w:cs="Arial"/>
                <w:vertAlign w:val="baseline"/>
                <w:lang w:val="en-US"/>
              </w:rPr>
              <w:t> </w:t>
            </w:r>
          </w:p>
        </w:tc>
      </w:tr>
      <w:tr w:rsidR="00076A9E" w:rsidRPr="00361114" w:rsidTr="00076A9E">
        <w:trPr>
          <w:trHeight w:val="315"/>
        </w:trPr>
        <w:tc>
          <w:tcPr>
            <w:tcW w:w="350" w:type="dxa"/>
            <w:tcBorders>
              <w:top w:val="nil"/>
              <w:left w:val="nil"/>
              <w:bottom w:val="nil"/>
              <w:right w:val="nil"/>
            </w:tcBorders>
            <w:shd w:val="clear" w:color="auto" w:fill="auto"/>
            <w:noWrap/>
            <w:hideMark/>
          </w:tcPr>
          <w:p w:rsidR="00076A9E" w:rsidRPr="00427E7E" w:rsidRDefault="00076A9E" w:rsidP="00A0036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4839" w:type="dxa"/>
            <w:tcBorders>
              <w:top w:val="nil"/>
              <w:left w:val="nil"/>
              <w:bottom w:val="nil"/>
              <w:right w:val="nil"/>
            </w:tcBorders>
            <w:shd w:val="clear" w:color="auto" w:fill="auto"/>
            <w:vAlign w:val="center"/>
            <w:hideMark/>
          </w:tcPr>
          <w:p w:rsidR="00076A9E" w:rsidRPr="00427E7E" w:rsidRDefault="00076A9E" w:rsidP="00A00362">
            <w:pPr>
              <w:jc w:val="right"/>
              <w:rPr>
                <w:rFonts w:ascii="Arial" w:hAnsi="Arial" w:cs="Arial"/>
                <w:b/>
                <w:bCs/>
                <w:color w:val="FF3333"/>
                <w:vertAlign w:val="baseline"/>
                <w:lang w:val="en-US"/>
              </w:rPr>
            </w:pPr>
            <w:r w:rsidRPr="00427E7E">
              <w:rPr>
                <w:rFonts w:ascii="Arial" w:hAnsi="Arial" w:cs="Arial"/>
                <w:b/>
                <w:bCs/>
                <w:color w:val="FF3333"/>
                <w:vertAlign w:val="baseline"/>
                <w:lang w:val="en-US"/>
              </w:rPr>
              <w:t> </w:t>
            </w:r>
          </w:p>
        </w:tc>
        <w:tc>
          <w:tcPr>
            <w:tcW w:w="620" w:type="dxa"/>
            <w:tcBorders>
              <w:top w:val="nil"/>
              <w:left w:val="nil"/>
              <w:bottom w:val="nil"/>
              <w:right w:val="nil"/>
            </w:tcBorders>
            <w:shd w:val="clear" w:color="auto" w:fill="auto"/>
            <w:noWrap/>
            <w:vAlign w:val="bottom"/>
            <w:hideMark/>
          </w:tcPr>
          <w:p w:rsidR="00076A9E" w:rsidRPr="00427E7E" w:rsidRDefault="00076A9E" w:rsidP="00A0036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817" w:type="dxa"/>
            <w:tcBorders>
              <w:top w:val="nil"/>
              <w:left w:val="nil"/>
              <w:bottom w:val="nil"/>
              <w:right w:val="nil"/>
            </w:tcBorders>
            <w:shd w:val="clear" w:color="auto" w:fill="auto"/>
            <w:noWrap/>
            <w:vAlign w:val="bottom"/>
            <w:hideMark/>
          </w:tcPr>
          <w:p w:rsidR="00076A9E" w:rsidRPr="00427E7E" w:rsidRDefault="00076A9E" w:rsidP="00A00362">
            <w:pPr>
              <w:jc w:val="center"/>
              <w:rPr>
                <w:rFonts w:ascii="Arial" w:hAnsi="Arial" w:cs="Arial"/>
                <w:color w:val="FF3333"/>
                <w:vertAlign w:val="baseline"/>
                <w:lang w:val="en-US"/>
              </w:rPr>
            </w:pPr>
            <w:r w:rsidRPr="00427E7E">
              <w:rPr>
                <w:rFonts w:ascii="Arial" w:hAnsi="Arial" w:cs="Arial"/>
                <w:color w:val="FF3333"/>
                <w:vertAlign w:val="baseline"/>
                <w:lang w:val="en-US"/>
              </w:rPr>
              <w:t> </w:t>
            </w:r>
          </w:p>
        </w:tc>
        <w:tc>
          <w:tcPr>
            <w:tcW w:w="377" w:type="dxa"/>
            <w:tcBorders>
              <w:top w:val="nil"/>
              <w:left w:val="nil"/>
              <w:bottom w:val="nil"/>
              <w:right w:val="nil"/>
            </w:tcBorders>
            <w:shd w:val="clear" w:color="auto" w:fill="auto"/>
            <w:noWrap/>
            <w:vAlign w:val="bottom"/>
            <w:hideMark/>
          </w:tcPr>
          <w:p w:rsidR="00076A9E" w:rsidRPr="00427E7E" w:rsidRDefault="00076A9E" w:rsidP="00A00362">
            <w:pPr>
              <w:jc w:val="both"/>
              <w:rPr>
                <w:rFonts w:ascii="Arial" w:hAnsi="Arial" w:cs="Arial"/>
                <w:color w:val="FF3333"/>
                <w:vertAlign w:val="baseline"/>
                <w:lang w:val="en-US"/>
              </w:rPr>
            </w:pPr>
            <w:r w:rsidRPr="00427E7E">
              <w:rPr>
                <w:rFonts w:ascii="Arial" w:hAnsi="Arial" w:cs="Arial"/>
                <w:color w:val="FF3333"/>
                <w:vertAlign w:val="baseline"/>
                <w:lang w:val="en-US"/>
              </w:rPr>
              <w:t> </w:t>
            </w:r>
          </w:p>
        </w:tc>
        <w:tc>
          <w:tcPr>
            <w:tcW w:w="1260" w:type="dxa"/>
            <w:tcBorders>
              <w:top w:val="nil"/>
              <w:left w:val="nil"/>
              <w:bottom w:val="nil"/>
              <w:right w:val="nil"/>
            </w:tcBorders>
            <w:shd w:val="clear" w:color="auto" w:fill="auto"/>
            <w:noWrap/>
            <w:vAlign w:val="bottom"/>
            <w:hideMark/>
          </w:tcPr>
          <w:p w:rsidR="00076A9E" w:rsidRPr="00361114" w:rsidRDefault="00076A9E" w:rsidP="00A00362">
            <w:pPr>
              <w:jc w:val="center"/>
              <w:rPr>
                <w:rFonts w:ascii="Arial" w:hAnsi="Arial" w:cs="Arial"/>
                <w:color w:val="FF3333"/>
                <w:vertAlign w:val="baseline"/>
                <w:lang w:val="en-US"/>
              </w:rPr>
            </w:pPr>
            <w:r w:rsidRPr="00427E7E">
              <w:rPr>
                <w:rFonts w:ascii="Arial" w:hAnsi="Arial" w:cs="Arial"/>
                <w:vertAlign w:val="baseline"/>
                <w:lang w:val="sr-Cyrl-RS"/>
              </w:rPr>
              <w:t>УКУПНО</w:t>
            </w:r>
            <w:r w:rsidRPr="00361114">
              <w:rPr>
                <w:rFonts w:ascii="Arial" w:hAnsi="Arial" w:cs="Arial"/>
                <w:color w:val="FF3333"/>
                <w:vertAlign w:val="baseline"/>
                <w:lang w:val="en-US"/>
              </w:rPr>
              <w:t> </w:t>
            </w:r>
          </w:p>
        </w:tc>
        <w:tc>
          <w:tcPr>
            <w:tcW w:w="283" w:type="dxa"/>
            <w:tcBorders>
              <w:top w:val="nil"/>
              <w:left w:val="nil"/>
              <w:bottom w:val="nil"/>
              <w:right w:val="nil"/>
            </w:tcBorders>
            <w:shd w:val="clear" w:color="auto" w:fill="auto"/>
            <w:noWrap/>
            <w:vAlign w:val="bottom"/>
            <w:hideMark/>
          </w:tcPr>
          <w:p w:rsidR="00076A9E" w:rsidRPr="00361114" w:rsidRDefault="00076A9E" w:rsidP="00A00362">
            <w:pPr>
              <w:jc w:val="both"/>
              <w:rPr>
                <w:rFonts w:ascii="Arial" w:hAnsi="Arial" w:cs="Arial"/>
                <w:color w:val="FF3333"/>
                <w:vertAlign w:val="baseline"/>
                <w:lang w:val="en-US"/>
              </w:rPr>
            </w:pPr>
            <w:r w:rsidRPr="00361114">
              <w:rPr>
                <w:rFonts w:ascii="Arial" w:hAnsi="Arial" w:cs="Arial"/>
                <w:color w:val="FF3333"/>
                <w:vertAlign w:val="baseline"/>
                <w:lang w:val="en-US"/>
              </w:rPr>
              <w:t> </w:t>
            </w:r>
          </w:p>
        </w:tc>
        <w:tc>
          <w:tcPr>
            <w:tcW w:w="1663" w:type="dxa"/>
            <w:tcBorders>
              <w:top w:val="nil"/>
              <w:left w:val="nil"/>
              <w:bottom w:val="nil"/>
              <w:right w:val="nil"/>
            </w:tcBorders>
            <w:shd w:val="clear" w:color="auto" w:fill="auto"/>
            <w:noWrap/>
            <w:vAlign w:val="bottom"/>
            <w:hideMark/>
          </w:tcPr>
          <w:p w:rsidR="00076A9E" w:rsidRPr="00361114" w:rsidRDefault="00076A9E" w:rsidP="00A00362">
            <w:pPr>
              <w:jc w:val="center"/>
              <w:rPr>
                <w:rFonts w:ascii="Arial" w:hAnsi="Arial" w:cs="Arial"/>
                <w:b/>
                <w:bCs/>
                <w:color w:val="FF3333"/>
                <w:vertAlign w:val="baseline"/>
                <w:lang w:val="en-US"/>
              </w:rPr>
            </w:pPr>
            <w:r w:rsidRPr="00361114">
              <w:rPr>
                <w:rFonts w:ascii="Arial" w:hAnsi="Arial" w:cs="Arial"/>
                <w:b/>
                <w:bCs/>
                <w:color w:val="FF3333"/>
                <w:vertAlign w:val="baseline"/>
                <w:lang w:val="en-US"/>
              </w:rPr>
              <w:t> </w:t>
            </w:r>
          </w:p>
        </w:tc>
      </w:tr>
    </w:tbl>
    <w:p w:rsidR="00FA42F5" w:rsidRDefault="00FA42F5" w:rsidP="00451617">
      <w:pPr>
        <w:rPr>
          <w:rFonts w:ascii="Arial" w:eastAsia="Calibri" w:hAnsi="Arial" w:cs="Arial"/>
          <w:b/>
          <w:sz w:val="20"/>
          <w:szCs w:val="20"/>
          <w:vertAlign w:val="baseline"/>
          <w:lang w:val="sr-Latn-RS"/>
        </w:rPr>
      </w:pPr>
    </w:p>
    <w:p w:rsidR="00DD6CA2" w:rsidRDefault="00DD6CA2" w:rsidP="00451617">
      <w:pPr>
        <w:rPr>
          <w:rFonts w:ascii="Arial" w:eastAsia="Calibri" w:hAnsi="Arial" w:cs="Arial"/>
          <w:b/>
          <w:sz w:val="20"/>
          <w:szCs w:val="20"/>
          <w:vertAlign w:val="baseline"/>
          <w:lang w:val="sr-Latn-RS"/>
        </w:rPr>
      </w:pPr>
    </w:p>
    <w:p w:rsidR="00DD6CA2" w:rsidRPr="00DD6CA2" w:rsidRDefault="00DD6CA2" w:rsidP="00451617">
      <w:pPr>
        <w:rPr>
          <w:rFonts w:ascii="Arial" w:eastAsia="Calibri" w:hAnsi="Arial" w:cs="Arial"/>
          <w:b/>
          <w:sz w:val="20"/>
          <w:szCs w:val="20"/>
          <w:vertAlign w:val="baseline"/>
          <w:lang w:val="sr-Latn-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BD7551" w:rsidRDefault="00BD7551" w:rsidP="00451617">
      <w:pPr>
        <w:rPr>
          <w:rFonts w:ascii="Arial" w:eastAsia="Calibri" w:hAnsi="Arial" w:cs="Arial"/>
          <w:b/>
          <w:sz w:val="20"/>
          <w:szCs w:val="20"/>
          <w:vertAlign w:val="baseline"/>
          <w:lang w:val="sr-Cyrl-RS"/>
        </w:rPr>
      </w:pPr>
    </w:p>
    <w:p w:rsidR="00CC2F4E" w:rsidRPr="00CE1225" w:rsidRDefault="00451617" w:rsidP="00451617">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p w:rsidR="00E856C4"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Pr="002F56F1" w:rsidRDefault="00F5106B" w:rsidP="00B917F1">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F5106B" w:rsidRPr="002F56F1" w:rsidRDefault="00F5106B"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AC3B5D" w:rsidRDefault="00F5106B" w:rsidP="00B917F1">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F5106B" w:rsidTr="00F5106B">
        <w:trPr>
          <w:trHeight w:val="528"/>
        </w:trPr>
        <w:tc>
          <w:tcPr>
            <w:tcW w:w="3085" w:type="dxa"/>
            <w:vAlign w:val="center"/>
          </w:tcPr>
          <w:p w:rsidR="00F5106B" w:rsidRPr="00407765"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041D09" w:rsidP="00B917F1">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00F5106B" w:rsidRPr="00F5106B">
              <w:rPr>
                <w:rFonts w:ascii="Arial" w:hAnsi="Arial" w:cs="Arial"/>
                <w:bCs/>
                <w:sz w:val="22"/>
                <w:szCs w:val="22"/>
                <w:vertAlign w:val="baseline"/>
                <w:lang w:val="ru-RU"/>
              </w:rPr>
              <w:t xml:space="preserve"> адреса</w:t>
            </w:r>
            <w:r w:rsidR="00F5106B">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94"/>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F5106B" w:rsidRPr="00407765"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p>
    <w:p w:rsidR="00802D18" w:rsidRDefault="00FA42F5" w:rsidP="00B917F1">
      <w:pPr>
        <w:autoSpaceDE w:val="0"/>
        <w:autoSpaceDN w:val="0"/>
        <w:adjustRightInd w:val="0"/>
        <w:jc w:val="center"/>
        <w:rPr>
          <w:rFonts w:ascii="Arial" w:hAnsi="Arial" w:cs="Arial"/>
          <w:b/>
          <w:sz w:val="22"/>
          <w:szCs w:val="22"/>
          <w:vertAlign w:val="baseline"/>
          <w:lang w:val="sr-Cyrl-CS"/>
        </w:rPr>
      </w:pPr>
      <w:r w:rsidRPr="00D97ACF">
        <w:rPr>
          <w:rFonts w:ascii="Arial" w:hAnsi="Arial" w:cs="Arial"/>
          <w:b/>
          <w:sz w:val="22"/>
          <w:szCs w:val="22"/>
          <w:vertAlign w:val="baseline"/>
          <w:lang w:val="sr-Cyrl-CS"/>
        </w:rPr>
        <w:t>реконструкција водоводне и канализационе мреже и санација тоалета</w:t>
      </w:r>
      <w:r>
        <w:rPr>
          <w:rFonts w:ascii="Arial" w:hAnsi="Arial" w:cs="Arial"/>
          <w:b/>
          <w:sz w:val="22"/>
          <w:szCs w:val="22"/>
          <w:vertAlign w:val="baseline"/>
          <w:lang w:val="sr-Cyrl-CS"/>
        </w:rPr>
        <w:t xml:space="preserve">, </w:t>
      </w:r>
    </w:p>
    <w:p w:rsidR="00802D18" w:rsidRDefault="00802D18" w:rsidP="00B917F1">
      <w:pPr>
        <w:autoSpaceDE w:val="0"/>
        <w:autoSpaceDN w:val="0"/>
        <w:adjustRightInd w:val="0"/>
        <w:jc w:val="center"/>
        <w:rPr>
          <w:rFonts w:ascii="Arial" w:hAnsi="Arial" w:cs="Arial"/>
          <w:b/>
          <w:sz w:val="22"/>
          <w:szCs w:val="22"/>
          <w:vertAlign w:val="baseline"/>
          <w:lang w:val="sr-Cyrl-CS"/>
        </w:rPr>
      </w:pPr>
    </w:p>
    <w:p w:rsidR="003D4937" w:rsidRPr="00BD7551" w:rsidRDefault="00FA42F5" w:rsidP="00B917F1">
      <w:pPr>
        <w:autoSpaceDE w:val="0"/>
        <w:autoSpaceDN w:val="0"/>
        <w:adjustRightInd w:val="0"/>
        <w:jc w:val="center"/>
        <w:rPr>
          <w:rFonts w:ascii="Arial" w:hAnsi="Arial" w:cs="Arial"/>
          <w:b/>
          <w:noProof/>
          <w:color w:val="FF0000"/>
          <w:sz w:val="28"/>
          <w:szCs w:val="28"/>
          <w:vertAlign w:val="baseline"/>
          <w:lang w:val="sr-Cyrl-CS"/>
        </w:rPr>
      </w:pPr>
      <w:r>
        <w:rPr>
          <w:rFonts w:ascii="Arial" w:hAnsi="Arial" w:cs="Arial"/>
          <w:b/>
          <w:sz w:val="22"/>
          <w:szCs w:val="22"/>
          <w:vertAlign w:val="baseline"/>
          <w:lang w:val="sr-Cyrl-CS"/>
        </w:rPr>
        <w:t>јн. бр</w:t>
      </w:r>
      <w:r w:rsidRPr="00076A9E">
        <w:rPr>
          <w:rFonts w:ascii="Arial" w:hAnsi="Arial" w:cs="Arial"/>
          <w:b/>
          <w:sz w:val="22"/>
          <w:szCs w:val="22"/>
          <w:vertAlign w:val="baseline"/>
          <w:lang w:val="sr-Cyrl-CS"/>
        </w:rPr>
        <w:t>.</w:t>
      </w:r>
      <w:r w:rsidRPr="00BD7551">
        <w:rPr>
          <w:rFonts w:ascii="Arial" w:hAnsi="Arial" w:cs="Arial"/>
          <w:b/>
          <w:color w:val="FF0000"/>
          <w:sz w:val="22"/>
          <w:szCs w:val="22"/>
          <w:vertAlign w:val="baseline"/>
          <w:lang w:val="sr-Cyrl-CS"/>
        </w:rPr>
        <w:t xml:space="preserve"> </w:t>
      </w:r>
      <w:r w:rsidR="00076A9E" w:rsidRPr="00076A9E">
        <w:rPr>
          <w:rFonts w:ascii="Arial" w:hAnsi="Arial" w:cs="Arial"/>
          <w:b/>
          <w:sz w:val="22"/>
          <w:szCs w:val="22"/>
          <w:vertAlign w:val="baseline"/>
          <w:lang w:val="sr-Cyrl-CS"/>
        </w:rPr>
        <w:t>2-13/2016</w:t>
      </w:r>
      <w:r w:rsidR="00076A9E" w:rsidRPr="00076A9E">
        <w:rPr>
          <w:rFonts w:ascii="Arial" w:hAnsi="Arial" w:cs="Arial"/>
          <w:b/>
          <w:noProof/>
          <w:sz w:val="22"/>
          <w:szCs w:val="22"/>
          <w:vertAlign w:val="baseline"/>
          <w:lang w:val="sr-Cyrl-CS"/>
        </w:rPr>
        <w:t xml:space="preserve"> </w:t>
      </w:r>
      <w:r w:rsidR="00076A9E" w:rsidRPr="00076A9E">
        <w:rPr>
          <w:rFonts w:ascii="Arial" w:hAnsi="Arial" w:cs="Arial"/>
          <w:b/>
          <w:noProof/>
          <w:sz w:val="22"/>
          <w:szCs w:val="22"/>
          <w:vertAlign w:val="baseline"/>
          <w:lang w:val="ru-RU"/>
        </w:rPr>
        <w:t xml:space="preserve"> </w:t>
      </w:r>
    </w:p>
    <w:p w:rsidR="003D4937" w:rsidRPr="003D4937" w:rsidRDefault="003D4937" w:rsidP="00B917F1">
      <w:pPr>
        <w:autoSpaceDE w:val="0"/>
        <w:autoSpaceDN w:val="0"/>
        <w:adjustRightInd w:val="0"/>
        <w:jc w:val="center"/>
        <w:rPr>
          <w:rFonts w:ascii="Arial" w:hAnsi="Arial" w:cs="Arial"/>
          <w:b/>
          <w:bCs/>
          <w:sz w:val="28"/>
          <w:szCs w:val="28"/>
          <w:vertAlign w:val="baseline"/>
          <w:lang w:val="ru-RU"/>
        </w:rPr>
      </w:pPr>
    </w:p>
    <w:p w:rsidR="00F5106B" w:rsidRDefault="00F5106B"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 </w:t>
      </w:r>
      <w:r w:rsidRPr="00F5106B">
        <w:rPr>
          <w:rFonts w:ascii="Arial" w:hAnsi="Arial" w:cs="Arial"/>
          <w:b/>
          <w:bCs/>
          <w:sz w:val="22"/>
          <w:szCs w:val="22"/>
          <w:vertAlign w:val="baseline"/>
          <w:lang w:val="ru-RU"/>
        </w:rPr>
        <w:t>НЕ ОТВАРАТИ</w:t>
      </w:r>
      <w:r>
        <w:rPr>
          <w:rFonts w:ascii="Arial" w:hAnsi="Arial" w:cs="Arial"/>
          <w:b/>
          <w:bCs/>
          <w:sz w:val="22"/>
          <w:szCs w:val="22"/>
          <w:vertAlign w:val="baseline"/>
          <w:lang w:val="ru-RU"/>
        </w:rPr>
        <w:t xml:space="preserve">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CE1225" w:rsidRPr="00F5106B" w:rsidRDefault="00CE1225" w:rsidP="00B917F1">
      <w:pPr>
        <w:autoSpaceDE w:val="0"/>
        <w:autoSpaceDN w:val="0"/>
        <w:adjustRightInd w:val="0"/>
        <w:rPr>
          <w:rFonts w:ascii="Arial" w:hAnsi="Arial" w:cs="Arial"/>
          <w:b/>
          <w:bCs/>
          <w:sz w:val="22"/>
          <w:szCs w:val="22"/>
          <w:vertAlign w:val="baseline"/>
          <w:lang w:val="ru-RU"/>
        </w:rPr>
      </w:pPr>
    </w:p>
    <w:p w:rsidR="0058740E" w:rsidRDefault="0058740E" w:rsidP="00B917F1">
      <w:pPr>
        <w:autoSpaceDE w:val="0"/>
        <w:autoSpaceDN w:val="0"/>
        <w:adjustRightInd w:val="0"/>
        <w:rPr>
          <w:rFonts w:ascii="Arial" w:hAnsi="Arial" w:cs="Arial"/>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041D09" w:rsidRPr="00F5106B"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F5106B"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84" w:rsidRDefault="009B6684">
      <w:r>
        <w:separator/>
      </w:r>
    </w:p>
  </w:endnote>
  <w:endnote w:type="continuationSeparator" w:id="0">
    <w:p w:rsidR="009B6684" w:rsidRDefault="009B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Times_New_Roman">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93" w:rsidRDefault="00793593"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593" w:rsidRDefault="00793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93" w:rsidRPr="00CB5A37" w:rsidRDefault="00793593"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F3728E">
      <w:rPr>
        <w:rStyle w:val="PageNumber"/>
        <w:rFonts w:ascii="Arial" w:hAnsi="Arial" w:cs="Arial"/>
        <w:i/>
        <w:position w:val="-6"/>
        <w:sz w:val="20"/>
        <w:szCs w:val="20"/>
        <w:vertAlign w:val="baseline"/>
      </w:rPr>
      <w:t>17</w:t>
    </w:r>
    <w:r w:rsidRPr="00CB5A37">
      <w:rPr>
        <w:rStyle w:val="PageNumber"/>
        <w:rFonts w:ascii="Arial" w:hAnsi="Arial" w:cs="Arial"/>
        <w:i/>
        <w:position w:val="-6"/>
        <w:sz w:val="20"/>
        <w:szCs w:val="20"/>
        <w:vertAlign w:val="baseline"/>
      </w:rPr>
      <w:fldChar w:fldCharType="end"/>
    </w:r>
  </w:p>
  <w:p w:rsidR="00793593" w:rsidRPr="00F906FB" w:rsidRDefault="00793593"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w:t>
    </w:r>
    <w:r w:rsidRPr="00942864">
      <w:rPr>
        <w:rFonts w:ascii="Arial" w:hAnsi="Arial" w:cs="Arial"/>
        <w:i/>
        <w:sz w:val="20"/>
        <w:szCs w:val="20"/>
        <w:vertAlign w:val="baseline"/>
        <w:lang w:val="sr-Cyrl-CS"/>
      </w:rPr>
      <w:t>услуга</w:t>
    </w:r>
    <w:r>
      <w:rPr>
        <w:rFonts w:ascii="Arial" w:hAnsi="Arial" w:cs="Arial"/>
        <w:i/>
        <w:sz w:val="20"/>
        <w:szCs w:val="20"/>
        <w:vertAlign w:val="baseline"/>
        <w:lang w:val="sr-Cyrl-CS"/>
      </w:rPr>
      <w:t xml:space="preserve">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од </w:t>
    </w:r>
    <w:r w:rsidR="009B6684">
      <w:fldChar w:fldCharType="begin"/>
    </w:r>
    <w:r w:rsidR="009B6684">
      <w:instrText xml:space="preserve"> NUMPAGES   \* MERGEFORMAT </w:instrText>
    </w:r>
    <w:r w:rsidR="009B6684">
      <w:fldChar w:fldCharType="separate"/>
    </w:r>
    <w:r w:rsidR="00F3728E" w:rsidRPr="00F3728E">
      <w:rPr>
        <w:rFonts w:ascii="Arial" w:hAnsi="Arial" w:cs="Arial"/>
        <w:i/>
        <w:noProof/>
        <w:sz w:val="20"/>
        <w:szCs w:val="20"/>
        <w:vertAlign w:val="baseline"/>
        <w:lang w:val="sr-Cyrl-CS"/>
      </w:rPr>
      <w:t>36</w:t>
    </w:r>
    <w:r w:rsidR="009B6684">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84" w:rsidRDefault="009B6684">
      <w:r>
        <w:separator/>
      </w:r>
    </w:p>
  </w:footnote>
  <w:footnote w:type="continuationSeparator" w:id="0">
    <w:p w:rsidR="009B6684" w:rsidRDefault="009B6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93" w:rsidRPr="00076A9E" w:rsidRDefault="00793593">
    <w:pPr>
      <w:pStyle w:val="Header"/>
      <w:rPr>
        <w:lang w:val="sr-Cyrl-RS"/>
      </w:rPr>
    </w:pPr>
    <w:r>
      <w:rPr>
        <w:lang w:val="sr-Cyrl-RS"/>
      </w:rPr>
      <w:t xml:space="preserve">Дом здравља </w:t>
    </w:r>
    <w:r w:rsidRPr="00076A9E">
      <w:rPr>
        <w:lang w:val="sr-Cyrl-RS"/>
      </w:rPr>
      <w:t>Ваљево                                                                                                                                                                ЈН: бр. 2-13/2016</w:t>
    </w:r>
  </w:p>
  <w:p w:rsidR="00793593" w:rsidRPr="00901DF5" w:rsidRDefault="00793593"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582"/>
        </w:tabs>
        <w:ind w:left="1582" w:hanging="360"/>
      </w:pPr>
      <w:rPr>
        <w:rFonts w:ascii="Symbol" w:hAnsi="Symbol" w:cs="StarSymbol"/>
        <w:sz w:val="18"/>
        <w:szCs w:val="18"/>
      </w:rPr>
    </w:lvl>
    <w:lvl w:ilvl="2">
      <w:start w:val="1"/>
      <w:numFmt w:val="bullet"/>
      <w:lvlText w:val=""/>
      <w:lvlJc w:val="left"/>
      <w:pPr>
        <w:tabs>
          <w:tab w:val="num" w:pos="2369"/>
        </w:tabs>
        <w:ind w:left="2369" w:hanging="360"/>
      </w:pPr>
      <w:rPr>
        <w:rFonts w:ascii="Symbol" w:hAnsi="Symbol" w:cs="StarSymbol"/>
        <w:sz w:val="18"/>
        <w:szCs w:val="18"/>
      </w:rPr>
    </w:lvl>
    <w:lvl w:ilvl="3">
      <w:start w:val="1"/>
      <w:numFmt w:val="bullet"/>
      <w:lvlText w:val=""/>
      <w:lvlJc w:val="left"/>
      <w:pPr>
        <w:tabs>
          <w:tab w:val="num" w:pos="3156"/>
        </w:tabs>
        <w:ind w:left="3156" w:hanging="360"/>
      </w:pPr>
      <w:rPr>
        <w:rFonts w:ascii="Symbol" w:hAnsi="Symbol" w:cs="StarSymbol"/>
        <w:sz w:val="18"/>
        <w:szCs w:val="18"/>
      </w:rPr>
    </w:lvl>
    <w:lvl w:ilvl="4">
      <w:start w:val="1"/>
      <w:numFmt w:val="bullet"/>
      <w:lvlText w:val=""/>
      <w:lvlJc w:val="left"/>
      <w:pPr>
        <w:tabs>
          <w:tab w:val="num" w:pos="3943"/>
        </w:tabs>
        <w:ind w:left="3943" w:hanging="360"/>
      </w:pPr>
      <w:rPr>
        <w:rFonts w:ascii="Symbol" w:hAnsi="Symbol" w:cs="StarSymbol"/>
        <w:sz w:val="18"/>
        <w:szCs w:val="18"/>
      </w:rPr>
    </w:lvl>
    <w:lvl w:ilvl="5">
      <w:start w:val="1"/>
      <w:numFmt w:val="bullet"/>
      <w:lvlText w:val=""/>
      <w:lvlJc w:val="left"/>
      <w:pPr>
        <w:tabs>
          <w:tab w:val="num" w:pos="4730"/>
        </w:tabs>
        <w:ind w:left="4730" w:hanging="360"/>
      </w:pPr>
      <w:rPr>
        <w:rFonts w:ascii="Symbol" w:hAnsi="Symbol" w:cs="StarSymbol"/>
        <w:sz w:val="18"/>
        <w:szCs w:val="18"/>
      </w:rPr>
    </w:lvl>
    <w:lvl w:ilvl="6">
      <w:start w:val="1"/>
      <w:numFmt w:val="bullet"/>
      <w:lvlText w:val=""/>
      <w:lvlJc w:val="left"/>
      <w:pPr>
        <w:tabs>
          <w:tab w:val="num" w:pos="5517"/>
        </w:tabs>
        <w:ind w:left="5517" w:hanging="360"/>
      </w:pPr>
      <w:rPr>
        <w:rFonts w:ascii="Symbol" w:hAnsi="Symbol" w:cs="StarSymbol"/>
        <w:sz w:val="18"/>
        <w:szCs w:val="18"/>
      </w:rPr>
    </w:lvl>
    <w:lvl w:ilvl="7">
      <w:start w:val="1"/>
      <w:numFmt w:val="bullet"/>
      <w:lvlText w:val=""/>
      <w:lvlJc w:val="left"/>
      <w:pPr>
        <w:tabs>
          <w:tab w:val="num" w:pos="6304"/>
        </w:tabs>
        <w:ind w:left="6304" w:hanging="360"/>
      </w:pPr>
      <w:rPr>
        <w:rFonts w:ascii="Symbol" w:hAnsi="Symbol" w:cs="StarSymbol"/>
        <w:sz w:val="18"/>
        <w:szCs w:val="18"/>
      </w:rPr>
    </w:lvl>
    <w:lvl w:ilvl="8">
      <w:start w:val="1"/>
      <w:numFmt w:val="bullet"/>
      <w:lvlText w:val=""/>
      <w:lvlJc w:val="left"/>
      <w:pPr>
        <w:tabs>
          <w:tab w:val="num" w:pos="7091"/>
        </w:tabs>
        <w:ind w:left="7091" w:hanging="360"/>
      </w:pPr>
      <w:rPr>
        <w:rFonts w:ascii="Symbol" w:hAnsi="Symbol" w:cs="StarSymbol"/>
        <w:sz w:val="18"/>
        <w:szCs w:val="18"/>
      </w:rPr>
    </w:lvl>
  </w:abstractNum>
  <w:abstractNum w:abstractNumId="3">
    <w:nsid w:val="00000008"/>
    <w:multiLevelType w:val="multilevel"/>
    <w:tmpl w:val="00000008"/>
    <w:name w:val="WW8Num8"/>
    <w:lvl w:ilvl="0">
      <w:start w:val="6"/>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00000009"/>
    <w:multiLevelType w:val="multilevel"/>
    <w:tmpl w:val="00000009"/>
    <w:name w:val="WW8Num9"/>
    <w:lvl w:ilvl="0">
      <w:start w:val="7"/>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nsid w:val="0000000A"/>
    <w:multiLevelType w:val="multilevel"/>
    <w:tmpl w:val="0000000A"/>
    <w:name w:val="WW8Num10"/>
    <w:lvl w:ilvl="0">
      <w:start w:val="8"/>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0000000B"/>
    <w:multiLevelType w:val="multilevel"/>
    <w:tmpl w:val="0000000B"/>
    <w:name w:val="WW8Num11"/>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0000000C"/>
    <w:multiLevelType w:val="multilevel"/>
    <w:tmpl w:val="0000000C"/>
    <w:name w:val="WW8Num12"/>
    <w:lvl w:ilvl="0">
      <w:start w:val="11"/>
      <w:numFmt w:val="decimal"/>
      <w:lvlText w:val="%1."/>
      <w:lvlJc w:val="left"/>
      <w:pPr>
        <w:tabs>
          <w:tab w:val="num" w:pos="480"/>
        </w:tabs>
        <w:ind w:left="480" w:hanging="480"/>
      </w:pPr>
    </w:lvl>
    <w:lvl w:ilvl="1">
      <w:start w:val="1"/>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344"/>
        </w:tabs>
        <w:ind w:left="6344" w:hanging="1800"/>
      </w:pPr>
    </w:lvl>
  </w:abstractNum>
  <w:abstractNum w:abstractNumId="8">
    <w:nsid w:val="0000000D"/>
    <w:multiLevelType w:val="multilevel"/>
    <w:tmpl w:val="0000000D"/>
    <w:name w:val="WW8Num13"/>
    <w:lvl w:ilvl="0">
      <w:start w:val="12"/>
      <w:numFmt w:val="decimal"/>
      <w:lvlText w:val="%1."/>
      <w:lvlJc w:val="left"/>
      <w:pPr>
        <w:tabs>
          <w:tab w:val="num" w:pos="690"/>
        </w:tabs>
        <w:ind w:left="690" w:hanging="690"/>
      </w:pPr>
    </w:lvl>
    <w:lvl w:ilvl="1">
      <w:start w:val="1"/>
      <w:numFmt w:val="decimal"/>
      <w:lvlText w:val="%1.%2."/>
      <w:lvlJc w:val="left"/>
      <w:pPr>
        <w:tabs>
          <w:tab w:val="num" w:pos="720"/>
        </w:tabs>
        <w:ind w:left="720" w:hanging="720"/>
      </w:pPr>
    </w:lvl>
    <w:lvl w:ilvl="2">
      <w:start w:val="1"/>
      <w:numFmt w:val="decimal"/>
      <w:lvlText w:val="%1.%2.%3."/>
      <w:lvlJc w:val="left"/>
      <w:pPr>
        <w:tabs>
          <w:tab w:val="num" w:pos="2066"/>
        </w:tabs>
        <w:ind w:left="2066" w:hanging="720"/>
      </w:pPr>
    </w:lvl>
    <w:lvl w:ilvl="3">
      <w:start w:val="1"/>
      <w:numFmt w:val="decimal"/>
      <w:lvlText w:val="%1.%2.%3.%4."/>
      <w:lvlJc w:val="left"/>
      <w:pPr>
        <w:tabs>
          <w:tab w:val="num" w:pos="3099"/>
        </w:tabs>
        <w:ind w:left="3099" w:hanging="1080"/>
      </w:pPr>
    </w:lvl>
    <w:lvl w:ilvl="4">
      <w:start w:val="1"/>
      <w:numFmt w:val="decimal"/>
      <w:lvlText w:val="%1.%2.%3.%4.%5."/>
      <w:lvlJc w:val="left"/>
      <w:pPr>
        <w:tabs>
          <w:tab w:val="num" w:pos="3772"/>
        </w:tabs>
        <w:ind w:left="3772" w:hanging="1080"/>
      </w:pPr>
    </w:lvl>
    <w:lvl w:ilvl="5">
      <w:start w:val="1"/>
      <w:numFmt w:val="decimal"/>
      <w:lvlText w:val="%1.%2.%3.%4.%5.%6."/>
      <w:lvlJc w:val="left"/>
      <w:pPr>
        <w:tabs>
          <w:tab w:val="num" w:pos="4805"/>
        </w:tabs>
        <w:ind w:left="4805" w:hanging="1440"/>
      </w:pPr>
    </w:lvl>
    <w:lvl w:ilvl="6">
      <w:start w:val="1"/>
      <w:numFmt w:val="decimal"/>
      <w:lvlText w:val="%1.%2.%3.%4.%5.%6.%7."/>
      <w:lvlJc w:val="left"/>
      <w:pPr>
        <w:tabs>
          <w:tab w:val="num" w:pos="5478"/>
        </w:tabs>
        <w:ind w:left="5478" w:hanging="1440"/>
      </w:pPr>
    </w:lvl>
    <w:lvl w:ilvl="7">
      <w:start w:val="1"/>
      <w:numFmt w:val="decimal"/>
      <w:lvlText w:val="%1.%2.%3.%4.%5.%6.%7.%8."/>
      <w:lvlJc w:val="left"/>
      <w:pPr>
        <w:tabs>
          <w:tab w:val="num" w:pos="6511"/>
        </w:tabs>
        <w:ind w:left="6511" w:hanging="1800"/>
      </w:pPr>
    </w:lvl>
    <w:lvl w:ilvl="8">
      <w:start w:val="1"/>
      <w:numFmt w:val="decimal"/>
      <w:lvlText w:val="%1.%2.%3.%4.%5.%6.%7.%8.%9."/>
      <w:lvlJc w:val="left"/>
      <w:pPr>
        <w:tabs>
          <w:tab w:val="num" w:pos="7184"/>
        </w:tabs>
        <w:ind w:left="7184" w:hanging="1800"/>
      </w:pPr>
    </w:lvl>
  </w:abstractNum>
  <w:abstractNum w:abstractNumId="9">
    <w:nsid w:val="0000000E"/>
    <w:multiLevelType w:val="multilevel"/>
    <w:tmpl w:val="0000000E"/>
    <w:name w:val="WW8Num14"/>
    <w:lvl w:ilvl="0">
      <w:start w:val="13"/>
      <w:numFmt w:val="decimal"/>
      <w:lvlText w:val="%1."/>
      <w:lvlJc w:val="left"/>
      <w:pPr>
        <w:tabs>
          <w:tab w:val="num" w:pos="690"/>
        </w:tabs>
        <w:ind w:left="690" w:hanging="690"/>
      </w:pPr>
    </w:lvl>
    <w:lvl w:ilvl="1">
      <w:start w:val="1"/>
      <w:numFmt w:val="decimal"/>
      <w:lvlText w:val="%1.%2."/>
      <w:lvlJc w:val="left"/>
      <w:pPr>
        <w:tabs>
          <w:tab w:val="num" w:pos="810"/>
        </w:tabs>
        <w:ind w:left="81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nsid w:val="0000000F"/>
    <w:multiLevelType w:val="multilevel"/>
    <w:tmpl w:val="0000000F"/>
    <w:name w:val="WW8Num15"/>
    <w:lvl w:ilvl="0">
      <w:start w:val="14"/>
      <w:numFmt w:val="decimal"/>
      <w:lvlText w:val="%1."/>
      <w:lvlJc w:val="left"/>
      <w:pPr>
        <w:tabs>
          <w:tab w:val="num" w:pos="690"/>
        </w:tabs>
        <w:ind w:left="690" w:hanging="690"/>
      </w:pPr>
    </w:lvl>
    <w:lvl w:ilvl="1">
      <w:start w:val="1"/>
      <w:numFmt w:val="decimal"/>
      <w:lvlText w:val="%1.%2."/>
      <w:lvlJc w:val="left"/>
      <w:pPr>
        <w:tabs>
          <w:tab w:val="num" w:pos="810"/>
        </w:tabs>
        <w:ind w:left="81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13">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610F1"/>
    <w:multiLevelType w:val="hybridMultilevel"/>
    <w:tmpl w:val="37867400"/>
    <w:lvl w:ilvl="0" w:tplc="88CEC5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A564A"/>
    <w:multiLevelType w:val="multilevel"/>
    <w:tmpl w:val="BF6E919C"/>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E603AA7"/>
    <w:multiLevelType w:val="multilevel"/>
    <w:tmpl w:val="7EF4FA2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1EF14DC"/>
    <w:multiLevelType w:val="multilevel"/>
    <w:tmpl w:val="C88AF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DDE3342"/>
    <w:multiLevelType w:val="hybridMultilevel"/>
    <w:tmpl w:val="EDC0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81DDA"/>
    <w:multiLevelType w:val="multilevel"/>
    <w:tmpl w:val="CD2A3806"/>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13"/>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7"/>
  </w:num>
  <w:num w:numId="14">
    <w:abstractNumId w:val="18"/>
  </w:num>
  <w:num w:numId="15">
    <w:abstractNumId w:val="19"/>
  </w:num>
  <w:num w:numId="16">
    <w:abstractNumId w:val="1"/>
  </w:num>
  <w:num w:numId="17">
    <w:abstractNumId w:val="16"/>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589D"/>
    <w:rsid w:val="00016B6E"/>
    <w:rsid w:val="000172AC"/>
    <w:rsid w:val="000216B5"/>
    <w:rsid w:val="00021F59"/>
    <w:rsid w:val="00022B5E"/>
    <w:rsid w:val="00025FFF"/>
    <w:rsid w:val="000305CD"/>
    <w:rsid w:val="00031AC9"/>
    <w:rsid w:val="00032DBF"/>
    <w:rsid w:val="00040994"/>
    <w:rsid w:val="00041D09"/>
    <w:rsid w:val="0004236B"/>
    <w:rsid w:val="00043353"/>
    <w:rsid w:val="000471EE"/>
    <w:rsid w:val="00047A6B"/>
    <w:rsid w:val="00047ABE"/>
    <w:rsid w:val="00060671"/>
    <w:rsid w:val="00060873"/>
    <w:rsid w:val="000610A6"/>
    <w:rsid w:val="0006149C"/>
    <w:rsid w:val="000627B9"/>
    <w:rsid w:val="000628D8"/>
    <w:rsid w:val="00064228"/>
    <w:rsid w:val="000643C0"/>
    <w:rsid w:val="00065224"/>
    <w:rsid w:val="00065324"/>
    <w:rsid w:val="00066A01"/>
    <w:rsid w:val="00070B50"/>
    <w:rsid w:val="00072C6C"/>
    <w:rsid w:val="00076A9E"/>
    <w:rsid w:val="0008000F"/>
    <w:rsid w:val="00084477"/>
    <w:rsid w:val="00090D84"/>
    <w:rsid w:val="0009120D"/>
    <w:rsid w:val="00091665"/>
    <w:rsid w:val="00091C33"/>
    <w:rsid w:val="000932F3"/>
    <w:rsid w:val="000948AB"/>
    <w:rsid w:val="000955D4"/>
    <w:rsid w:val="00095931"/>
    <w:rsid w:val="00096077"/>
    <w:rsid w:val="00096B88"/>
    <w:rsid w:val="000A0670"/>
    <w:rsid w:val="000A661D"/>
    <w:rsid w:val="000B1169"/>
    <w:rsid w:val="000B1822"/>
    <w:rsid w:val="000B24E3"/>
    <w:rsid w:val="000B62BF"/>
    <w:rsid w:val="000C0020"/>
    <w:rsid w:val="000C69F8"/>
    <w:rsid w:val="000D0512"/>
    <w:rsid w:val="000D10AC"/>
    <w:rsid w:val="000D1717"/>
    <w:rsid w:val="000D1DAB"/>
    <w:rsid w:val="000D2574"/>
    <w:rsid w:val="000D38C2"/>
    <w:rsid w:val="000D41A5"/>
    <w:rsid w:val="000D4E42"/>
    <w:rsid w:val="000D7635"/>
    <w:rsid w:val="000E07FE"/>
    <w:rsid w:val="000E0CE2"/>
    <w:rsid w:val="000E0D4B"/>
    <w:rsid w:val="000E138F"/>
    <w:rsid w:val="000E14A3"/>
    <w:rsid w:val="000F7D35"/>
    <w:rsid w:val="000F7D6D"/>
    <w:rsid w:val="00106F2F"/>
    <w:rsid w:val="00111AD1"/>
    <w:rsid w:val="00111D33"/>
    <w:rsid w:val="00111E61"/>
    <w:rsid w:val="00112C60"/>
    <w:rsid w:val="00113621"/>
    <w:rsid w:val="00114B3C"/>
    <w:rsid w:val="00114C37"/>
    <w:rsid w:val="00117406"/>
    <w:rsid w:val="00120490"/>
    <w:rsid w:val="001234CF"/>
    <w:rsid w:val="00130219"/>
    <w:rsid w:val="00131D28"/>
    <w:rsid w:val="00131E0F"/>
    <w:rsid w:val="001328F9"/>
    <w:rsid w:val="001341C6"/>
    <w:rsid w:val="00134550"/>
    <w:rsid w:val="00136998"/>
    <w:rsid w:val="001400E9"/>
    <w:rsid w:val="00142C22"/>
    <w:rsid w:val="0014395E"/>
    <w:rsid w:val="00150C7C"/>
    <w:rsid w:val="00155C22"/>
    <w:rsid w:val="001579AB"/>
    <w:rsid w:val="00161B8A"/>
    <w:rsid w:val="00163128"/>
    <w:rsid w:val="00164B90"/>
    <w:rsid w:val="00164FEC"/>
    <w:rsid w:val="0016740E"/>
    <w:rsid w:val="001707A0"/>
    <w:rsid w:val="00172756"/>
    <w:rsid w:val="00174860"/>
    <w:rsid w:val="00175FD2"/>
    <w:rsid w:val="00176E85"/>
    <w:rsid w:val="00177C8B"/>
    <w:rsid w:val="001818D5"/>
    <w:rsid w:val="00183848"/>
    <w:rsid w:val="00190B37"/>
    <w:rsid w:val="0019186C"/>
    <w:rsid w:val="00193D5F"/>
    <w:rsid w:val="00196453"/>
    <w:rsid w:val="001A35F9"/>
    <w:rsid w:val="001A4718"/>
    <w:rsid w:val="001A73BC"/>
    <w:rsid w:val="001B0749"/>
    <w:rsid w:val="001B1FA4"/>
    <w:rsid w:val="001B2111"/>
    <w:rsid w:val="001B7004"/>
    <w:rsid w:val="001C7ABB"/>
    <w:rsid w:val="001D0AEF"/>
    <w:rsid w:val="001D13B6"/>
    <w:rsid w:val="001D4213"/>
    <w:rsid w:val="001D4591"/>
    <w:rsid w:val="001E068F"/>
    <w:rsid w:val="001E6FEF"/>
    <w:rsid w:val="001F2DA2"/>
    <w:rsid w:val="001F78FD"/>
    <w:rsid w:val="00200AE2"/>
    <w:rsid w:val="00200F00"/>
    <w:rsid w:val="00205073"/>
    <w:rsid w:val="00206506"/>
    <w:rsid w:val="0021032F"/>
    <w:rsid w:val="002103D8"/>
    <w:rsid w:val="002127FF"/>
    <w:rsid w:val="00216152"/>
    <w:rsid w:val="0021680C"/>
    <w:rsid w:val="00222D7C"/>
    <w:rsid w:val="002273B1"/>
    <w:rsid w:val="00227570"/>
    <w:rsid w:val="002319E7"/>
    <w:rsid w:val="00235296"/>
    <w:rsid w:val="00236D9E"/>
    <w:rsid w:val="00237ED8"/>
    <w:rsid w:val="00243C3D"/>
    <w:rsid w:val="0024719D"/>
    <w:rsid w:val="00250CEA"/>
    <w:rsid w:val="002520FE"/>
    <w:rsid w:val="00254072"/>
    <w:rsid w:val="00255F5B"/>
    <w:rsid w:val="00257D2F"/>
    <w:rsid w:val="002603A6"/>
    <w:rsid w:val="00261120"/>
    <w:rsid w:val="0027237E"/>
    <w:rsid w:val="00275F8D"/>
    <w:rsid w:val="002773F4"/>
    <w:rsid w:val="00280A7D"/>
    <w:rsid w:val="0028206B"/>
    <w:rsid w:val="002836CF"/>
    <w:rsid w:val="00286A24"/>
    <w:rsid w:val="0029034F"/>
    <w:rsid w:val="002966AF"/>
    <w:rsid w:val="002978A2"/>
    <w:rsid w:val="002A072B"/>
    <w:rsid w:val="002A1CB9"/>
    <w:rsid w:val="002A3FEE"/>
    <w:rsid w:val="002A50CE"/>
    <w:rsid w:val="002A73F0"/>
    <w:rsid w:val="002B48C2"/>
    <w:rsid w:val="002B61BD"/>
    <w:rsid w:val="002B6DCD"/>
    <w:rsid w:val="002B6E4D"/>
    <w:rsid w:val="002C0784"/>
    <w:rsid w:val="002C3681"/>
    <w:rsid w:val="002C74E4"/>
    <w:rsid w:val="002C7EED"/>
    <w:rsid w:val="002D194A"/>
    <w:rsid w:val="002D60AF"/>
    <w:rsid w:val="002D635E"/>
    <w:rsid w:val="002D7BA5"/>
    <w:rsid w:val="002E0907"/>
    <w:rsid w:val="002E0B41"/>
    <w:rsid w:val="002E46BB"/>
    <w:rsid w:val="002E6326"/>
    <w:rsid w:val="002E7C73"/>
    <w:rsid w:val="002F4CD5"/>
    <w:rsid w:val="002F56F1"/>
    <w:rsid w:val="002F7952"/>
    <w:rsid w:val="003042BE"/>
    <w:rsid w:val="00304422"/>
    <w:rsid w:val="00304E8D"/>
    <w:rsid w:val="00307ECF"/>
    <w:rsid w:val="003108C3"/>
    <w:rsid w:val="00310C75"/>
    <w:rsid w:val="00311289"/>
    <w:rsid w:val="00311519"/>
    <w:rsid w:val="003129A2"/>
    <w:rsid w:val="00313A5B"/>
    <w:rsid w:val="00314634"/>
    <w:rsid w:val="003160BA"/>
    <w:rsid w:val="00317D84"/>
    <w:rsid w:val="003202EF"/>
    <w:rsid w:val="00320C85"/>
    <w:rsid w:val="00321261"/>
    <w:rsid w:val="00325C48"/>
    <w:rsid w:val="00337E7B"/>
    <w:rsid w:val="00342A25"/>
    <w:rsid w:val="003444FD"/>
    <w:rsid w:val="00344994"/>
    <w:rsid w:val="003511A2"/>
    <w:rsid w:val="003527A8"/>
    <w:rsid w:val="00353A95"/>
    <w:rsid w:val="0035667B"/>
    <w:rsid w:val="00357A08"/>
    <w:rsid w:val="00361114"/>
    <w:rsid w:val="0036240F"/>
    <w:rsid w:val="003633F4"/>
    <w:rsid w:val="003651A6"/>
    <w:rsid w:val="00366B18"/>
    <w:rsid w:val="003701D9"/>
    <w:rsid w:val="003716C0"/>
    <w:rsid w:val="003721F1"/>
    <w:rsid w:val="00373970"/>
    <w:rsid w:val="00375B47"/>
    <w:rsid w:val="00376D2B"/>
    <w:rsid w:val="00384542"/>
    <w:rsid w:val="0038535A"/>
    <w:rsid w:val="003871A2"/>
    <w:rsid w:val="0039258D"/>
    <w:rsid w:val="0039334A"/>
    <w:rsid w:val="00394A58"/>
    <w:rsid w:val="00395BDF"/>
    <w:rsid w:val="003A119C"/>
    <w:rsid w:val="003A2EFB"/>
    <w:rsid w:val="003A3C4A"/>
    <w:rsid w:val="003B1447"/>
    <w:rsid w:val="003B5A56"/>
    <w:rsid w:val="003B62E5"/>
    <w:rsid w:val="003B697E"/>
    <w:rsid w:val="003C1C2E"/>
    <w:rsid w:val="003C6972"/>
    <w:rsid w:val="003D2AB2"/>
    <w:rsid w:val="003D4937"/>
    <w:rsid w:val="003E1C44"/>
    <w:rsid w:val="003E3581"/>
    <w:rsid w:val="003E6B40"/>
    <w:rsid w:val="003E75EF"/>
    <w:rsid w:val="003F327D"/>
    <w:rsid w:val="003F4302"/>
    <w:rsid w:val="003F4D20"/>
    <w:rsid w:val="003F4E29"/>
    <w:rsid w:val="004067D8"/>
    <w:rsid w:val="00407765"/>
    <w:rsid w:val="00413A7E"/>
    <w:rsid w:val="00417F87"/>
    <w:rsid w:val="004254F4"/>
    <w:rsid w:val="00425A60"/>
    <w:rsid w:val="00427E7E"/>
    <w:rsid w:val="004328C1"/>
    <w:rsid w:val="004357F1"/>
    <w:rsid w:val="00436BE6"/>
    <w:rsid w:val="00437035"/>
    <w:rsid w:val="00446A0D"/>
    <w:rsid w:val="00451617"/>
    <w:rsid w:val="00453EC7"/>
    <w:rsid w:val="004550F3"/>
    <w:rsid w:val="00455DDA"/>
    <w:rsid w:val="004660F9"/>
    <w:rsid w:val="00473A29"/>
    <w:rsid w:val="00475757"/>
    <w:rsid w:val="004762AA"/>
    <w:rsid w:val="00480FDB"/>
    <w:rsid w:val="00481D9F"/>
    <w:rsid w:val="0048435B"/>
    <w:rsid w:val="004851FC"/>
    <w:rsid w:val="00486E21"/>
    <w:rsid w:val="00491191"/>
    <w:rsid w:val="00492594"/>
    <w:rsid w:val="00496523"/>
    <w:rsid w:val="00497E20"/>
    <w:rsid w:val="004A2DD2"/>
    <w:rsid w:val="004A58F8"/>
    <w:rsid w:val="004A7D4F"/>
    <w:rsid w:val="004B0F44"/>
    <w:rsid w:val="004B137E"/>
    <w:rsid w:val="004B270D"/>
    <w:rsid w:val="004B415F"/>
    <w:rsid w:val="004B4F76"/>
    <w:rsid w:val="004C1360"/>
    <w:rsid w:val="004C3B6A"/>
    <w:rsid w:val="004C484E"/>
    <w:rsid w:val="004C48FE"/>
    <w:rsid w:val="004C5BE5"/>
    <w:rsid w:val="004D1C58"/>
    <w:rsid w:val="004D36DE"/>
    <w:rsid w:val="004D423A"/>
    <w:rsid w:val="004D7071"/>
    <w:rsid w:val="004E0EAB"/>
    <w:rsid w:val="004E166C"/>
    <w:rsid w:val="004E1ADE"/>
    <w:rsid w:val="004E46C6"/>
    <w:rsid w:val="004E4F24"/>
    <w:rsid w:val="004F1774"/>
    <w:rsid w:val="004F187D"/>
    <w:rsid w:val="004F2ED1"/>
    <w:rsid w:val="004F30F2"/>
    <w:rsid w:val="00503611"/>
    <w:rsid w:val="0050748D"/>
    <w:rsid w:val="00510821"/>
    <w:rsid w:val="0052059A"/>
    <w:rsid w:val="005237E6"/>
    <w:rsid w:val="00530C06"/>
    <w:rsid w:val="00534333"/>
    <w:rsid w:val="005355F7"/>
    <w:rsid w:val="005372A8"/>
    <w:rsid w:val="00540B0A"/>
    <w:rsid w:val="00542FB5"/>
    <w:rsid w:val="00543AAE"/>
    <w:rsid w:val="00551255"/>
    <w:rsid w:val="00552DD1"/>
    <w:rsid w:val="00554777"/>
    <w:rsid w:val="0056604D"/>
    <w:rsid w:val="005706DB"/>
    <w:rsid w:val="00573343"/>
    <w:rsid w:val="00573B30"/>
    <w:rsid w:val="005753FA"/>
    <w:rsid w:val="00576B6D"/>
    <w:rsid w:val="00582E5B"/>
    <w:rsid w:val="005854FB"/>
    <w:rsid w:val="0058740E"/>
    <w:rsid w:val="00592152"/>
    <w:rsid w:val="00597344"/>
    <w:rsid w:val="0059735A"/>
    <w:rsid w:val="005A00AB"/>
    <w:rsid w:val="005A161F"/>
    <w:rsid w:val="005A1EFD"/>
    <w:rsid w:val="005A2405"/>
    <w:rsid w:val="005A36FC"/>
    <w:rsid w:val="005A4183"/>
    <w:rsid w:val="005B2410"/>
    <w:rsid w:val="005B346C"/>
    <w:rsid w:val="005B3A2B"/>
    <w:rsid w:val="005B50BF"/>
    <w:rsid w:val="005B6B32"/>
    <w:rsid w:val="005B6DCC"/>
    <w:rsid w:val="005C09DB"/>
    <w:rsid w:val="005C63A8"/>
    <w:rsid w:val="005C6724"/>
    <w:rsid w:val="005C7E42"/>
    <w:rsid w:val="005D6D37"/>
    <w:rsid w:val="005D71C0"/>
    <w:rsid w:val="005E083E"/>
    <w:rsid w:val="005E25E7"/>
    <w:rsid w:val="005E34D5"/>
    <w:rsid w:val="005E44BF"/>
    <w:rsid w:val="005E4CBD"/>
    <w:rsid w:val="005E78FB"/>
    <w:rsid w:val="005F1B8A"/>
    <w:rsid w:val="005F2C64"/>
    <w:rsid w:val="005F4F3F"/>
    <w:rsid w:val="005F4F97"/>
    <w:rsid w:val="00603771"/>
    <w:rsid w:val="00606D56"/>
    <w:rsid w:val="00612454"/>
    <w:rsid w:val="006125DC"/>
    <w:rsid w:val="00613137"/>
    <w:rsid w:val="006244FE"/>
    <w:rsid w:val="006265A7"/>
    <w:rsid w:val="00627A55"/>
    <w:rsid w:val="00634C3C"/>
    <w:rsid w:val="00640873"/>
    <w:rsid w:val="006411FC"/>
    <w:rsid w:val="006425CF"/>
    <w:rsid w:val="00644E1F"/>
    <w:rsid w:val="00647D1A"/>
    <w:rsid w:val="006527B4"/>
    <w:rsid w:val="00655DEB"/>
    <w:rsid w:val="006560E4"/>
    <w:rsid w:val="006562AF"/>
    <w:rsid w:val="006652E9"/>
    <w:rsid w:val="00665A91"/>
    <w:rsid w:val="00667733"/>
    <w:rsid w:val="0067010C"/>
    <w:rsid w:val="0067159F"/>
    <w:rsid w:val="00673E46"/>
    <w:rsid w:val="00675A0F"/>
    <w:rsid w:val="0068309D"/>
    <w:rsid w:val="00683BE8"/>
    <w:rsid w:val="00683DEE"/>
    <w:rsid w:val="006919C0"/>
    <w:rsid w:val="00694847"/>
    <w:rsid w:val="00694C8A"/>
    <w:rsid w:val="00695446"/>
    <w:rsid w:val="006A1597"/>
    <w:rsid w:val="006A4F2E"/>
    <w:rsid w:val="006A63BD"/>
    <w:rsid w:val="006B0CAF"/>
    <w:rsid w:val="006B3D97"/>
    <w:rsid w:val="006B44EE"/>
    <w:rsid w:val="006B4974"/>
    <w:rsid w:val="006B52A8"/>
    <w:rsid w:val="006B5DE8"/>
    <w:rsid w:val="006C1047"/>
    <w:rsid w:val="006C35B0"/>
    <w:rsid w:val="006C6C1F"/>
    <w:rsid w:val="006D3063"/>
    <w:rsid w:val="006D535B"/>
    <w:rsid w:val="006D6038"/>
    <w:rsid w:val="006D7B9A"/>
    <w:rsid w:val="006E01D2"/>
    <w:rsid w:val="006E165E"/>
    <w:rsid w:val="006E5D0A"/>
    <w:rsid w:val="006E69AF"/>
    <w:rsid w:val="006E7FFA"/>
    <w:rsid w:val="006F009F"/>
    <w:rsid w:val="006F1D43"/>
    <w:rsid w:val="006F2127"/>
    <w:rsid w:val="006F4AC0"/>
    <w:rsid w:val="006F59C8"/>
    <w:rsid w:val="006F5E69"/>
    <w:rsid w:val="006F67D9"/>
    <w:rsid w:val="006F7A1A"/>
    <w:rsid w:val="0070651B"/>
    <w:rsid w:val="0070771F"/>
    <w:rsid w:val="00707AC1"/>
    <w:rsid w:val="007116F2"/>
    <w:rsid w:val="00714E83"/>
    <w:rsid w:val="00720168"/>
    <w:rsid w:val="0072109E"/>
    <w:rsid w:val="00721E7B"/>
    <w:rsid w:val="00726078"/>
    <w:rsid w:val="00727E10"/>
    <w:rsid w:val="0073218F"/>
    <w:rsid w:val="0073357B"/>
    <w:rsid w:val="00733853"/>
    <w:rsid w:val="0074290E"/>
    <w:rsid w:val="0074483C"/>
    <w:rsid w:val="007465EE"/>
    <w:rsid w:val="00747BD7"/>
    <w:rsid w:val="00753164"/>
    <w:rsid w:val="00757DC9"/>
    <w:rsid w:val="00760E6E"/>
    <w:rsid w:val="00764235"/>
    <w:rsid w:val="007658F7"/>
    <w:rsid w:val="00765E11"/>
    <w:rsid w:val="00765E80"/>
    <w:rsid w:val="007667A9"/>
    <w:rsid w:val="00771950"/>
    <w:rsid w:val="007741DE"/>
    <w:rsid w:val="00775951"/>
    <w:rsid w:val="007770AB"/>
    <w:rsid w:val="007779B7"/>
    <w:rsid w:val="0078095B"/>
    <w:rsid w:val="00781740"/>
    <w:rsid w:val="0078198C"/>
    <w:rsid w:val="00782D33"/>
    <w:rsid w:val="00787C82"/>
    <w:rsid w:val="00790607"/>
    <w:rsid w:val="00790D09"/>
    <w:rsid w:val="00791A16"/>
    <w:rsid w:val="00791DDD"/>
    <w:rsid w:val="00793593"/>
    <w:rsid w:val="00794297"/>
    <w:rsid w:val="007A27B9"/>
    <w:rsid w:val="007A767A"/>
    <w:rsid w:val="007B2F8B"/>
    <w:rsid w:val="007B61D4"/>
    <w:rsid w:val="007B74E0"/>
    <w:rsid w:val="007C3040"/>
    <w:rsid w:val="007C64E9"/>
    <w:rsid w:val="007C7559"/>
    <w:rsid w:val="007C7C25"/>
    <w:rsid w:val="007D2F3E"/>
    <w:rsid w:val="007D3AE2"/>
    <w:rsid w:val="007D3FE6"/>
    <w:rsid w:val="007D67B7"/>
    <w:rsid w:val="007D6AFF"/>
    <w:rsid w:val="007F1742"/>
    <w:rsid w:val="007F6118"/>
    <w:rsid w:val="007F624B"/>
    <w:rsid w:val="00802D18"/>
    <w:rsid w:val="00804459"/>
    <w:rsid w:val="00804CCD"/>
    <w:rsid w:val="008076F8"/>
    <w:rsid w:val="00810155"/>
    <w:rsid w:val="0081021E"/>
    <w:rsid w:val="00811E0F"/>
    <w:rsid w:val="0081373B"/>
    <w:rsid w:val="008174B4"/>
    <w:rsid w:val="008202BE"/>
    <w:rsid w:val="0082043E"/>
    <w:rsid w:val="00821609"/>
    <w:rsid w:val="00822834"/>
    <w:rsid w:val="00823552"/>
    <w:rsid w:val="00823D5C"/>
    <w:rsid w:val="00824247"/>
    <w:rsid w:val="0082503A"/>
    <w:rsid w:val="0083708D"/>
    <w:rsid w:val="008400E0"/>
    <w:rsid w:val="0084099F"/>
    <w:rsid w:val="008418B7"/>
    <w:rsid w:val="00845FE0"/>
    <w:rsid w:val="0085162E"/>
    <w:rsid w:val="008523A7"/>
    <w:rsid w:val="00853809"/>
    <w:rsid w:val="00853858"/>
    <w:rsid w:val="00854DDD"/>
    <w:rsid w:val="0085541D"/>
    <w:rsid w:val="008570A1"/>
    <w:rsid w:val="00857409"/>
    <w:rsid w:val="008663DF"/>
    <w:rsid w:val="00866DAF"/>
    <w:rsid w:val="008670B8"/>
    <w:rsid w:val="0086723D"/>
    <w:rsid w:val="00871DA5"/>
    <w:rsid w:val="00873534"/>
    <w:rsid w:val="0087458C"/>
    <w:rsid w:val="00874A2D"/>
    <w:rsid w:val="008772BD"/>
    <w:rsid w:val="0088366F"/>
    <w:rsid w:val="0088669E"/>
    <w:rsid w:val="00887B40"/>
    <w:rsid w:val="008948ED"/>
    <w:rsid w:val="00896142"/>
    <w:rsid w:val="0089657C"/>
    <w:rsid w:val="008969E8"/>
    <w:rsid w:val="0089759E"/>
    <w:rsid w:val="008A0953"/>
    <w:rsid w:val="008A5235"/>
    <w:rsid w:val="008A5830"/>
    <w:rsid w:val="008B029D"/>
    <w:rsid w:val="008B14CA"/>
    <w:rsid w:val="008B195E"/>
    <w:rsid w:val="008B254B"/>
    <w:rsid w:val="008B3DC3"/>
    <w:rsid w:val="008B5D9E"/>
    <w:rsid w:val="008C0B19"/>
    <w:rsid w:val="008C7CFD"/>
    <w:rsid w:val="008D069F"/>
    <w:rsid w:val="008D132B"/>
    <w:rsid w:val="008D2526"/>
    <w:rsid w:val="008D3067"/>
    <w:rsid w:val="008D6816"/>
    <w:rsid w:val="008D78E9"/>
    <w:rsid w:val="008E144E"/>
    <w:rsid w:val="008E1E6A"/>
    <w:rsid w:val="008E4A27"/>
    <w:rsid w:val="008E5269"/>
    <w:rsid w:val="008E7E18"/>
    <w:rsid w:val="008F2E8C"/>
    <w:rsid w:val="008F5CF6"/>
    <w:rsid w:val="008F618F"/>
    <w:rsid w:val="008F6736"/>
    <w:rsid w:val="0090011E"/>
    <w:rsid w:val="00901DF5"/>
    <w:rsid w:val="00905AB2"/>
    <w:rsid w:val="009066AB"/>
    <w:rsid w:val="0091157D"/>
    <w:rsid w:val="00913D03"/>
    <w:rsid w:val="00916411"/>
    <w:rsid w:val="00916603"/>
    <w:rsid w:val="00916EA6"/>
    <w:rsid w:val="00920A16"/>
    <w:rsid w:val="00924597"/>
    <w:rsid w:val="00924A5E"/>
    <w:rsid w:val="00924D6C"/>
    <w:rsid w:val="009268A1"/>
    <w:rsid w:val="00927819"/>
    <w:rsid w:val="00930F58"/>
    <w:rsid w:val="00932C3C"/>
    <w:rsid w:val="00932D51"/>
    <w:rsid w:val="00933495"/>
    <w:rsid w:val="009409F1"/>
    <w:rsid w:val="00941BCB"/>
    <w:rsid w:val="00942864"/>
    <w:rsid w:val="00942CDB"/>
    <w:rsid w:val="009433F2"/>
    <w:rsid w:val="00947000"/>
    <w:rsid w:val="009478E2"/>
    <w:rsid w:val="009536CD"/>
    <w:rsid w:val="009575B9"/>
    <w:rsid w:val="00957804"/>
    <w:rsid w:val="00960BE2"/>
    <w:rsid w:val="00961D89"/>
    <w:rsid w:val="0096213E"/>
    <w:rsid w:val="00963281"/>
    <w:rsid w:val="009659E8"/>
    <w:rsid w:val="00985775"/>
    <w:rsid w:val="009858EA"/>
    <w:rsid w:val="009866C6"/>
    <w:rsid w:val="00987E39"/>
    <w:rsid w:val="00991C42"/>
    <w:rsid w:val="0099365A"/>
    <w:rsid w:val="0099793B"/>
    <w:rsid w:val="009A2103"/>
    <w:rsid w:val="009A3009"/>
    <w:rsid w:val="009A3D44"/>
    <w:rsid w:val="009A543E"/>
    <w:rsid w:val="009A5950"/>
    <w:rsid w:val="009A650F"/>
    <w:rsid w:val="009A6D21"/>
    <w:rsid w:val="009A71D1"/>
    <w:rsid w:val="009A7C25"/>
    <w:rsid w:val="009B1F8F"/>
    <w:rsid w:val="009B3309"/>
    <w:rsid w:val="009B5A51"/>
    <w:rsid w:val="009B61DF"/>
    <w:rsid w:val="009B6684"/>
    <w:rsid w:val="009B77BC"/>
    <w:rsid w:val="009C3370"/>
    <w:rsid w:val="009C46DD"/>
    <w:rsid w:val="009C5B4B"/>
    <w:rsid w:val="009C7FD7"/>
    <w:rsid w:val="009D0150"/>
    <w:rsid w:val="009D043B"/>
    <w:rsid w:val="009D2131"/>
    <w:rsid w:val="009D40AA"/>
    <w:rsid w:val="009D5D5B"/>
    <w:rsid w:val="009D6D08"/>
    <w:rsid w:val="009E0901"/>
    <w:rsid w:val="009E2DA2"/>
    <w:rsid w:val="009E2E4B"/>
    <w:rsid w:val="009F3C08"/>
    <w:rsid w:val="009F401C"/>
    <w:rsid w:val="009F6305"/>
    <w:rsid w:val="00A00362"/>
    <w:rsid w:val="00A06F7A"/>
    <w:rsid w:val="00A10E3B"/>
    <w:rsid w:val="00A123FA"/>
    <w:rsid w:val="00A13117"/>
    <w:rsid w:val="00A21183"/>
    <w:rsid w:val="00A21B0F"/>
    <w:rsid w:val="00A233DB"/>
    <w:rsid w:val="00A2723B"/>
    <w:rsid w:val="00A27C3A"/>
    <w:rsid w:val="00A30A92"/>
    <w:rsid w:val="00A31526"/>
    <w:rsid w:val="00A324C0"/>
    <w:rsid w:val="00A33040"/>
    <w:rsid w:val="00A33D44"/>
    <w:rsid w:val="00A375A8"/>
    <w:rsid w:val="00A375D9"/>
    <w:rsid w:val="00A40B10"/>
    <w:rsid w:val="00A41F3E"/>
    <w:rsid w:val="00A519B1"/>
    <w:rsid w:val="00A52148"/>
    <w:rsid w:val="00A538CA"/>
    <w:rsid w:val="00A56538"/>
    <w:rsid w:val="00A57BB5"/>
    <w:rsid w:val="00A61E2C"/>
    <w:rsid w:val="00A61ED1"/>
    <w:rsid w:val="00A61FCD"/>
    <w:rsid w:val="00A64BB9"/>
    <w:rsid w:val="00A67F74"/>
    <w:rsid w:val="00A70FE8"/>
    <w:rsid w:val="00A71ECA"/>
    <w:rsid w:val="00A80570"/>
    <w:rsid w:val="00A82EA4"/>
    <w:rsid w:val="00A83E62"/>
    <w:rsid w:val="00A85DED"/>
    <w:rsid w:val="00A873B1"/>
    <w:rsid w:val="00A9053B"/>
    <w:rsid w:val="00A91BC0"/>
    <w:rsid w:val="00A92B05"/>
    <w:rsid w:val="00A93D85"/>
    <w:rsid w:val="00AA0732"/>
    <w:rsid w:val="00AA2E70"/>
    <w:rsid w:val="00AA52FB"/>
    <w:rsid w:val="00AA5DA8"/>
    <w:rsid w:val="00AA64DD"/>
    <w:rsid w:val="00AB2EAD"/>
    <w:rsid w:val="00AB36F7"/>
    <w:rsid w:val="00AB69E7"/>
    <w:rsid w:val="00AB779A"/>
    <w:rsid w:val="00AC3B5D"/>
    <w:rsid w:val="00AC5BCF"/>
    <w:rsid w:val="00AC67C7"/>
    <w:rsid w:val="00AD2544"/>
    <w:rsid w:val="00AD6ACC"/>
    <w:rsid w:val="00AE1422"/>
    <w:rsid w:val="00AE23DC"/>
    <w:rsid w:val="00AE4E56"/>
    <w:rsid w:val="00AE515B"/>
    <w:rsid w:val="00AE555C"/>
    <w:rsid w:val="00AF04E4"/>
    <w:rsid w:val="00AF2C2F"/>
    <w:rsid w:val="00AF551A"/>
    <w:rsid w:val="00B061CE"/>
    <w:rsid w:val="00B10EE8"/>
    <w:rsid w:val="00B146F1"/>
    <w:rsid w:val="00B157E0"/>
    <w:rsid w:val="00B203F3"/>
    <w:rsid w:val="00B2090E"/>
    <w:rsid w:val="00B21E11"/>
    <w:rsid w:val="00B22CC0"/>
    <w:rsid w:val="00B2452B"/>
    <w:rsid w:val="00B3271D"/>
    <w:rsid w:val="00B34DDC"/>
    <w:rsid w:val="00B35BDF"/>
    <w:rsid w:val="00B37D9B"/>
    <w:rsid w:val="00B4036C"/>
    <w:rsid w:val="00B42AF5"/>
    <w:rsid w:val="00B46AB4"/>
    <w:rsid w:val="00B47909"/>
    <w:rsid w:val="00B564D6"/>
    <w:rsid w:val="00B62507"/>
    <w:rsid w:val="00B65067"/>
    <w:rsid w:val="00B71A81"/>
    <w:rsid w:val="00B7415A"/>
    <w:rsid w:val="00B8023F"/>
    <w:rsid w:val="00B847CE"/>
    <w:rsid w:val="00B87117"/>
    <w:rsid w:val="00B915CB"/>
    <w:rsid w:val="00B917F1"/>
    <w:rsid w:val="00B9231C"/>
    <w:rsid w:val="00B92524"/>
    <w:rsid w:val="00B949C9"/>
    <w:rsid w:val="00B97F09"/>
    <w:rsid w:val="00BA004E"/>
    <w:rsid w:val="00BA0D63"/>
    <w:rsid w:val="00BA524B"/>
    <w:rsid w:val="00BB0A41"/>
    <w:rsid w:val="00BB2C63"/>
    <w:rsid w:val="00BB463A"/>
    <w:rsid w:val="00BB50C0"/>
    <w:rsid w:val="00BC31B4"/>
    <w:rsid w:val="00BC35CB"/>
    <w:rsid w:val="00BC3E7C"/>
    <w:rsid w:val="00BC5A52"/>
    <w:rsid w:val="00BC5ABE"/>
    <w:rsid w:val="00BD051D"/>
    <w:rsid w:val="00BD2E59"/>
    <w:rsid w:val="00BD6F84"/>
    <w:rsid w:val="00BD7551"/>
    <w:rsid w:val="00BE55BE"/>
    <w:rsid w:val="00BE72B9"/>
    <w:rsid w:val="00BE73AA"/>
    <w:rsid w:val="00BF20BA"/>
    <w:rsid w:val="00BF3B7E"/>
    <w:rsid w:val="00BF7977"/>
    <w:rsid w:val="00C01122"/>
    <w:rsid w:val="00C013C7"/>
    <w:rsid w:val="00C047C1"/>
    <w:rsid w:val="00C057CF"/>
    <w:rsid w:val="00C103A6"/>
    <w:rsid w:val="00C12282"/>
    <w:rsid w:val="00C12A5D"/>
    <w:rsid w:val="00C15C2E"/>
    <w:rsid w:val="00C2177A"/>
    <w:rsid w:val="00C21E81"/>
    <w:rsid w:val="00C234D5"/>
    <w:rsid w:val="00C246C9"/>
    <w:rsid w:val="00C2505D"/>
    <w:rsid w:val="00C309DB"/>
    <w:rsid w:val="00C36D73"/>
    <w:rsid w:val="00C4048F"/>
    <w:rsid w:val="00C408DA"/>
    <w:rsid w:val="00C50836"/>
    <w:rsid w:val="00C51A41"/>
    <w:rsid w:val="00C56319"/>
    <w:rsid w:val="00C56DE8"/>
    <w:rsid w:val="00C57E8E"/>
    <w:rsid w:val="00C63486"/>
    <w:rsid w:val="00C64039"/>
    <w:rsid w:val="00C6422B"/>
    <w:rsid w:val="00C65E65"/>
    <w:rsid w:val="00C73871"/>
    <w:rsid w:val="00C73E58"/>
    <w:rsid w:val="00C745C6"/>
    <w:rsid w:val="00C746D2"/>
    <w:rsid w:val="00C8285E"/>
    <w:rsid w:val="00C8317D"/>
    <w:rsid w:val="00C865BD"/>
    <w:rsid w:val="00C912DD"/>
    <w:rsid w:val="00C91AEC"/>
    <w:rsid w:val="00C93536"/>
    <w:rsid w:val="00C95952"/>
    <w:rsid w:val="00C9644B"/>
    <w:rsid w:val="00C97B4F"/>
    <w:rsid w:val="00C97D25"/>
    <w:rsid w:val="00CA5CDE"/>
    <w:rsid w:val="00CB3A04"/>
    <w:rsid w:val="00CB5A37"/>
    <w:rsid w:val="00CB5CB2"/>
    <w:rsid w:val="00CB622B"/>
    <w:rsid w:val="00CC1D0E"/>
    <w:rsid w:val="00CC252C"/>
    <w:rsid w:val="00CC2754"/>
    <w:rsid w:val="00CC2F4E"/>
    <w:rsid w:val="00CC656F"/>
    <w:rsid w:val="00CD0500"/>
    <w:rsid w:val="00CD15DF"/>
    <w:rsid w:val="00CD2FAE"/>
    <w:rsid w:val="00CE1225"/>
    <w:rsid w:val="00CE431E"/>
    <w:rsid w:val="00CE4695"/>
    <w:rsid w:val="00CE57F1"/>
    <w:rsid w:val="00CF29E7"/>
    <w:rsid w:val="00CF35A1"/>
    <w:rsid w:val="00CF3955"/>
    <w:rsid w:val="00CF48EE"/>
    <w:rsid w:val="00CF5EF6"/>
    <w:rsid w:val="00D13839"/>
    <w:rsid w:val="00D13FAD"/>
    <w:rsid w:val="00D14372"/>
    <w:rsid w:val="00D15297"/>
    <w:rsid w:val="00D204DC"/>
    <w:rsid w:val="00D226F7"/>
    <w:rsid w:val="00D26147"/>
    <w:rsid w:val="00D277B0"/>
    <w:rsid w:val="00D310D7"/>
    <w:rsid w:val="00D33B47"/>
    <w:rsid w:val="00D41528"/>
    <w:rsid w:val="00D43C0B"/>
    <w:rsid w:val="00D44584"/>
    <w:rsid w:val="00D44DEA"/>
    <w:rsid w:val="00D46371"/>
    <w:rsid w:val="00D47419"/>
    <w:rsid w:val="00D512FA"/>
    <w:rsid w:val="00D53AAF"/>
    <w:rsid w:val="00D555AE"/>
    <w:rsid w:val="00D578B4"/>
    <w:rsid w:val="00D607E7"/>
    <w:rsid w:val="00D60FA5"/>
    <w:rsid w:val="00D64149"/>
    <w:rsid w:val="00D64DE3"/>
    <w:rsid w:val="00D77AAB"/>
    <w:rsid w:val="00D81B2A"/>
    <w:rsid w:val="00D83161"/>
    <w:rsid w:val="00D840AD"/>
    <w:rsid w:val="00D8593D"/>
    <w:rsid w:val="00D87A6A"/>
    <w:rsid w:val="00D90340"/>
    <w:rsid w:val="00D9038F"/>
    <w:rsid w:val="00D92DE6"/>
    <w:rsid w:val="00D94CDA"/>
    <w:rsid w:val="00D97ACF"/>
    <w:rsid w:val="00DA2423"/>
    <w:rsid w:val="00DA267D"/>
    <w:rsid w:val="00DA3471"/>
    <w:rsid w:val="00DB30A5"/>
    <w:rsid w:val="00DB481C"/>
    <w:rsid w:val="00DB5640"/>
    <w:rsid w:val="00DB719A"/>
    <w:rsid w:val="00DC6D6C"/>
    <w:rsid w:val="00DD1599"/>
    <w:rsid w:val="00DD6CA2"/>
    <w:rsid w:val="00DD7658"/>
    <w:rsid w:val="00DE30D1"/>
    <w:rsid w:val="00DE32C2"/>
    <w:rsid w:val="00DE4F4C"/>
    <w:rsid w:val="00DF0B95"/>
    <w:rsid w:val="00DF337E"/>
    <w:rsid w:val="00DF3F89"/>
    <w:rsid w:val="00DF5ABA"/>
    <w:rsid w:val="00DF612A"/>
    <w:rsid w:val="00E010FA"/>
    <w:rsid w:val="00E020CD"/>
    <w:rsid w:val="00E0468E"/>
    <w:rsid w:val="00E051CB"/>
    <w:rsid w:val="00E05695"/>
    <w:rsid w:val="00E06E35"/>
    <w:rsid w:val="00E1293D"/>
    <w:rsid w:val="00E1515E"/>
    <w:rsid w:val="00E175B0"/>
    <w:rsid w:val="00E20071"/>
    <w:rsid w:val="00E26D7F"/>
    <w:rsid w:val="00E32743"/>
    <w:rsid w:val="00E4096F"/>
    <w:rsid w:val="00E41690"/>
    <w:rsid w:val="00E423C4"/>
    <w:rsid w:val="00E509C8"/>
    <w:rsid w:val="00E51352"/>
    <w:rsid w:val="00E53482"/>
    <w:rsid w:val="00E53CA7"/>
    <w:rsid w:val="00E53E5A"/>
    <w:rsid w:val="00E548D6"/>
    <w:rsid w:val="00E57337"/>
    <w:rsid w:val="00E602B0"/>
    <w:rsid w:val="00E6105A"/>
    <w:rsid w:val="00E6124C"/>
    <w:rsid w:val="00E617ED"/>
    <w:rsid w:val="00E62676"/>
    <w:rsid w:val="00E62A71"/>
    <w:rsid w:val="00E7032D"/>
    <w:rsid w:val="00E71483"/>
    <w:rsid w:val="00E72583"/>
    <w:rsid w:val="00E73E2C"/>
    <w:rsid w:val="00E763FE"/>
    <w:rsid w:val="00E8051B"/>
    <w:rsid w:val="00E81C58"/>
    <w:rsid w:val="00E855AE"/>
    <w:rsid w:val="00E856C4"/>
    <w:rsid w:val="00E859B7"/>
    <w:rsid w:val="00E85B6A"/>
    <w:rsid w:val="00E95C80"/>
    <w:rsid w:val="00EA32EF"/>
    <w:rsid w:val="00EA4D39"/>
    <w:rsid w:val="00EA78FA"/>
    <w:rsid w:val="00EB138B"/>
    <w:rsid w:val="00EB194B"/>
    <w:rsid w:val="00EB4D48"/>
    <w:rsid w:val="00EC0F6F"/>
    <w:rsid w:val="00EC121B"/>
    <w:rsid w:val="00EC5F10"/>
    <w:rsid w:val="00EC5FC4"/>
    <w:rsid w:val="00EC789A"/>
    <w:rsid w:val="00EC7C86"/>
    <w:rsid w:val="00EC7FB1"/>
    <w:rsid w:val="00ED2756"/>
    <w:rsid w:val="00ED2A05"/>
    <w:rsid w:val="00EE715B"/>
    <w:rsid w:val="00EF1FA7"/>
    <w:rsid w:val="00EF2EE1"/>
    <w:rsid w:val="00EF33D1"/>
    <w:rsid w:val="00EF3786"/>
    <w:rsid w:val="00EF41F1"/>
    <w:rsid w:val="00EF7EA6"/>
    <w:rsid w:val="00F02002"/>
    <w:rsid w:val="00F04CDB"/>
    <w:rsid w:val="00F12DCA"/>
    <w:rsid w:val="00F13019"/>
    <w:rsid w:val="00F14A31"/>
    <w:rsid w:val="00F154AB"/>
    <w:rsid w:val="00F17056"/>
    <w:rsid w:val="00F21351"/>
    <w:rsid w:val="00F317B2"/>
    <w:rsid w:val="00F326CF"/>
    <w:rsid w:val="00F33666"/>
    <w:rsid w:val="00F336C0"/>
    <w:rsid w:val="00F3666A"/>
    <w:rsid w:val="00F36AC8"/>
    <w:rsid w:val="00F37156"/>
    <w:rsid w:val="00F3728E"/>
    <w:rsid w:val="00F37797"/>
    <w:rsid w:val="00F42813"/>
    <w:rsid w:val="00F42873"/>
    <w:rsid w:val="00F42CD2"/>
    <w:rsid w:val="00F43CD8"/>
    <w:rsid w:val="00F44A29"/>
    <w:rsid w:val="00F4784E"/>
    <w:rsid w:val="00F47A66"/>
    <w:rsid w:val="00F50622"/>
    <w:rsid w:val="00F5106B"/>
    <w:rsid w:val="00F533E4"/>
    <w:rsid w:val="00F57669"/>
    <w:rsid w:val="00F63395"/>
    <w:rsid w:val="00F65933"/>
    <w:rsid w:val="00F66731"/>
    <w:rsid w:val="00F67264"/>
    <w:rsid w:val="00F71C41"/>
    <w:rsid w:val="00F731B1"/>
    <w:rsid w:val="00F77461"/>
    <w:rsid w:val="00F80779"/>
    <w:rsid w:val="00F841F1"/>
    <w:rsid w:val="00F84737"/>
    <w:rsid w:val="00F906FB"/>
    <w:rsid w:val="00F939A2"/>
    <w:rsid w:val="00FA1E9A"/>
    <w:rsid w:val="00FA42F5"/>
    <w:rsid w:val="00FA4A4A"/>
    <w:rsid w:val="00FA4D81"/>
    <w:rsid w:val="00FA5CC9"/>
    <w:rsid w:val="00FA7E1D"/>
    <w:rsid w:val="00FB076E"/>
    <w:rsid w:val="00FB0C18"/>
    <w:rsid w:val="00FB2EBB"/>
    <w:rsid w:val="00FB31C9"/>
    <w:rsid w:val="00FB3378"/>
    <w:rsid w:val="00FB5795"/>
    <w:rsid w:val="00FB5845"/>
    <w:rsid w:val="00FB6544"/>
    <w:rsid w:val="00FC0D23"/>
    <w:rsid w:val="00FC164A"/>
    <w:rsid w:val="00FC381C"/>
    <w:rsid w:val="00FD2526"/>
    <w:rsid w:val="00FD2977"/>
    <w:rsid w:val="00FD4686"/>
    <w:rsid w:val="00FD4887"/>
    <w:rsid w:val="00FE17E2"/>
    <w:rsid w:val="00FE2720"/>
    <w:rsid w:val="00FE4F1B"/>
    <w:rsid w:val="00FE65BE"/>
    <w:rsid w:val="00FE7698"/>
    <w:rsid w:val="00FF0757"/>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styleId="BodyTextIndent2">
    <w:name w:val="Body Text Indent 2"/>
    <w:basedOn w:val="Normal"/>
    <w:link w:val="BodyTextIndent2Char"/>
    <w:rsid w:val="007D3AE2"/>
    <w:pPr>
      <w:suppressAutoHyphens/>
      <w:ind w:left="720"/>
    </w:pPr>
    <w:rPr>
      <w:rFonts w:ascii="Times_New_Roman" w:hAnsi="Times_New_Roman"/>
      <w:sz w:val="28"/>
      <w:szCs w:val="20"/>
      <w:vertAlign w:val="baseline"/>
      <w:lang w:val="en-US" w:eastAsia="ar-SA"/>
    </w:rPr>
  </w:style>
  <w:style w:type="character" w:customStyle="1" w:styleId="BodyTextIndent2Char">
    <w:name w:val="Body Text Indent 2 Char"/>
    <w:basedOn w:val="DefaultParagraphFont"/>
    <w:link w:val="BodyTextIndent2"/>
    <w:rsid w:val="007D3AE2"/>
    <w:rPr>
      <w:rFonts w:ascii="Times_New_Roman" w:hAnsi="Times_New_Roman"/>
      <w:sz w:val="28"/>
      <w:lang w:eastAsia="ar-SA"/>
    </w:rPr>
  </w:style>
  <w:style w:type="paragraph" w:customStyle="1" w:styleId="Char">
    <w:name w:val="Char"/>
    <w:basedOn w:val="Normal"/>
    <w:rsid w:val="005A2405"/>
    <w:pPr>
      <w:spacing w:after="160" w:line="240" w:lineRule="exact"/>
    </w:pPr>
    <w:rPr>
      <w:rFonts w:ascii="Verdana" w:hAnsi="Verdana"/>
      <w:sz w:val="20"/>
      <w:szCs w:val="20"/>
      <w:vertAlign w:val="baseline"/>
      <w:lang w:val="en-US"/>
    </w:rPr>
  </w:style>
  <w:style w:type="paragraph" w:customStyle="1" w:styleId="xl122">
    <w:name w:val="xl122"/>
    <w:basedOn w:val="Normal"/>
    <w:rsid w:val="00573B30"/>
    <w:pPr>
      <w:pBdr>
        <w:bottom w:val="single" w:sz="4" w:space="0" w:color="000000"/>
      </w:pBdr>
      <w:spacing w:before="100" w:beforeAutospacing="1" w:after="100" w:afterAutospacing="1"/>
    </w:pPr>
    <w:rPr>
      <w:b/>
      <w:bCs/>
      <w:vertAlign w:val="baseline"/>
      <w:lang w:val="en-US"/>
    </w:rPr>
  </w:style>
  <w:style w:type="paragraph" w:customStyle="1" w:styleId="xl123">
    <w:name w:val="xl123"/>
    <w:basedOn w:val="Normal"/>
    <w:rsid w:val="00573B30"/>
    <w:pPr>
      <w:pBdr>
        <w:bottom w:val="single" w:sz="4" w:space="0" w:color="000000"/>
      </w:pBdr>
      <w:spacing w:before="100" w:beforeAutospacing="1" w:after="100" w:afterAutospacing="1"/>
    </w:pPr>
    <w:rPr>
      <w:vertAlign w:val="baseline"/>
      <w:lang w:val="en-US"/>
    </w:rPr>
  </w:style>
  <w:style w:type="paragraph" w:customStyle="1" w:styleId="xl124">
    <w:name w:val="xl124"/>
    <w:basedOn w:val="Normal"/>
    <w:rsid w:val="00573B30"/>
    <w:pPr>
      <w:pBdr>
        <w:top w:val="single" w:sz="4" w:space="0" w:color="000000"/>
        <w:left w:val="single" w:sz="4" w:space="0" w:color="000000"/>
        <w:bottom w:val="single" w:sz="4" w:space="0" w:color="000000"/>
        <w:right w:val="single" w:sz="4" w:space="0" w:color="000000"/>
      </w:pBdr>
      <w:shd w:val="clear" w:color="FFFFFF" w:fill="E6E6E6"/>
      <w:spacing w:before="100" w:beforeAutospacing="1" w:after="100" w:afterAutospacing="1"/>
      <w:jc w:val="center"/>
    </w:pPr>
    <w:rPr>
      <w:b/>
      <w:bCs/>
      <w:vertAlign w:val="baseline"/>
      <w:lang w:val="en-US"/>
    </w:rPr>
  </w:style>
  <w:style w:type="paragraph" w:customStyle="1" w:styleId="xl125">
    <w:name w:val="xl125"/>
    <w:basedOn w:val="Normal"/>
    <w:rsid w:val="00573B30"/>
    <w:pPr>
      <w:pBdr>
        <w:top w:val="single" w:sz="4" w:space="0" w:color="000000"/>
        <w:bottom w:val="single" w:sz="4" w:space="0" w:color="000000"/>
      </w:pBdr>
      <w:shd w:val="clear" w:color="FFFFFF" w:fill="E6E6E6"/>
      <w:spacing w:before="100" w:beforeAutospacing="1" w:after="100" w:afterAutospacing="1"/>
      <w:jc w:val="center"/>
    </w:pPr>
    <w:rPr>
      <w:sz w:val="28"/>
      <w:szCs w:val="28"/>
      <w:vertAlign w:val="baseline"/>
      <w:lang w:val="en-US"/>
    </w:rPr>
  </w:style>
  <w:style w:type="paragraph" w:customStyle="1" w:styleId="xl126">
    <w:name w:val="xl126"/>
    <w:basedOn w:val="Normal"/>
    <w:rsid w:val="00573B30"/>
    <w:pPr>
      <w:spacing w:before="100" w:beforeAutospacing="1" w:after="100" w:afterAutospacing="1"/>
      <w:jc w:val="center"/>
    </w:pPr>
    <w:rPr>
      <w:b/>
      <w:bCs/>
      <w:sz w:val="28"/>
      <w:szCs w:val="28"/>
      <w:vertAlign w:val="baseline"/>
      <w:lang w:val="en-US"/>
    </w:rPr>
  </w:style>
  <w:style w:type="paragraph" w:customStyle="1" w:styleId="xl127">
    <w:name w:val="xl127"/>
    <w:basedOn w:val="Normal"/>
    <w:rsid w:val="00573B30"/>
    <w:pPr>
      <w:spacing w:before="100" w:beforeAutospacing="1" w:after="100" w:afterAutospacing="1"/>
      <w:jc w:val="center"/>
    </w:pPr>
    <w:rPr>
      <w:vertAlign w:val="baseline"/>
      <w:lang w:val="en-US"/>
    </w:rPr>
  </w:style>
  <w:style w:type="paragraph" w:customStyle="1" w:styleId="xl128">
    <w:name w:val="xl128"/>
    <w:basedOn w:val="Normal"/>
    <w:rsid w:val="00573B30"/>
    <w:pPr>
      <w:pBdr>
        <w:top w:val="single" w:sz="4" w:space="0" w:color="000000"/>
        <w:bottom w:val="single" w:sz="4" w:space="0" w:color="000000"/>
      </w:pBdr>
      <w:shd w:val="clear" w:color="E6E6E6" w:fill="FFFFFF"/>
      <w:spacing w:before="100" w:beforeAutospacing="1" w:after="100" w:afterAutospacing="1"/>
      <w:jc w:val="center"/>
      <w:textAlignment w:val="center"/>
    </w:pPr>
    <w:rPr>
      <w:b/>
      <w:bCs/>
      <w:vertAlign w:val="baseline"/>
      <w:lang w:val="en-US"/>
    </w:rPr>
  </w:style>
  <w:style w:type="paragraph" w:customStyle="1" w:styleId="xl129">
    <w:name w:val="xl129"/>
    <w:basedOn w:val="Normal"/>
    <w:rsid w:val="00573B30"/>
    <w:pPr>
      <w:pBdr>
        <w:bottom w:val="single" w:sz="4" w:space="0" w:color="000000"/>
      </w:pBdr>
      <w:spacing w:before="100" w:beforeAutospacing="1" w:after="100" w:afterAutospacing="1"/>
      <w:jc w:val="right"/>
      <w:textAlignment w:val="center"/>
    </w:pPr>
    <w:rPr>
      <w:rFonts w:ascii="Arial" w:hAnsi="Arial" w:cs="Arial"/>
      <w:b/>
      <w:bCs/>
      <w:vertAlign w:val="baseline"/>
      <w:lang w:val="en-US"/>
    </w:rPr>
  </w:style>
  <w:style w:type="paragraph" w:customStyle="1" w:styleId="xl130">
    <w:name w:val="xl130"/>
    <w:basedOn w:val="Normal"/>
    <w:rsid w:val="00573B30"/>
    <w:pPr>
      <w:pBdr>
        <w:top w:val="single" w:sz="4" w:space="0" w:color="000000"/>
        <w:bottom w:val="single" w:sz="4" w:space="0" w:color="000000"/>
      </w:pBdr>
      <w:shd w:val="clear" w:color="FFFFFF" w:fill="E6E6E6"/>
      <w:spacing w:before="100" w:beforeAutospacing="1" w:after="100" w:afterAutospacing="1"/>
      <w:jc w:val="center"/>
      <w:textAlignment w:val="center"/>
    </w:pPr>
    <w:rPr>
      <w:b/>
      <w:bCs/>
      <w:vertAlign w:val="baseline"/>
      <w:lang w:val="en-US"/>
    </w:rPr>
  </w:style>
  <w:style w:type="character" w:styleId="CommentReference">
    <w:name w:val="annotation reference"/>
    <w:basedOn w:val="DefaultParagraphFont"/>
    <w:semiHidden/>
    <w:unhideWhenUsed/>
    <w:rsid w:val="00A00362"/>
    <w:rPr>
      <w:sz w:val="16"/>
      <w:szCs w:val="16"/>
    </w:rPr>
  </w:style>
  <w:style w:type="paragraph" w:styleId="CommentText">
    <w:name w:val="annotation text"/>
    <w:basedOn w:val="Normal"/>
    <w:link w:val="CommentTextChar"/>
    <w:semiHidden/>
    <w:unhideWhenUsed/>
    <w:rsid w:val="00A00362"/>
    <w:rPr>
      <w:sz w:val="20"/>
      <w:szCs w:val="20"/>
    </w:rPr>
  </w:style>
  <w:style w:type="character" w:customStyle="1" w:styleId="CommentTextChar">
    <w:name w:val="Comment Text Char"/>
    <w:basedOn w:val="DefaultParagraphFont"/>
    <w:link w:val="CommentText"/>
    <w:semiHidden/>
    <w:rsid w:val="00A00362"/>
    <w:rPr>
      <w:vertAlign w:val="superscript"/>
      <w:lang w:val="en-GB"/>
    </w:rPr>
  </w:style>
  <w:style w:type="paragraph" w:styleId="CommentSubject">
    <w:name w:val="annotation subject"/>
    <w:basedOn w:val="CommentText"/>
    <w:next w:val="CommentText"/>
    <w:link w:val="CommentSubjectChar"/>
    <w:semiHidden/>
    <w:unhideWhenUsed/>
    <w:rsid w:val="00A00362"/>
    <w:rPr>
      <w:b/>
      <w:bCs/>
    </w:rPr>
  </w:style>
  <w:style w:type="character" w:customStyle="1" w:styleId="CommentSubjectChar">
    <w:name w:val="Comment Subject Char"/>
    <w:basedOn w:val="CommentTextChar"/>
    <w:link w:val="CommentSubject"/>
    <w:semiHidden/>
    <w:rsid w:val="00A00362"/>
    <w:rPr>
      <w:b/>
      <w:bCs/>
      <w:vertAlign w:val="superscrip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styleId="BodyTextIndent2">
    <w:name w:val="Body Text Indent 2"/>
    <w:basedOn w:val="Normal"/>
    <w:link w:val="BodyTextIndent2Char"/>
    <w:rsid w:val="007D3AE2"/>
    <w:pPr>
      <w:suppressAutoHyphens/>
      <w:ind w:left="720"/>
    </w:pPr>
    <w:rPr>
      <w:rFonts w:ascii="Times_New_Roman" w:hAnsi="Times_New_Roman"/>
      <w:sz w:val="28"/>
      <w:szCs w:val="20"/>
      <w:vertAlign w:val="baseline"/>
      <w:lang w:val="en-US" w:eastAsia="ar-SA"/>
    </w:rPr>
  </w:style>
  <w:style w:type="character" w:customStyle="1" w:styleId="BodyTextIndent2Char">
    <w:name w:val="Body Text Indent 2 Char"/>
    <w:basedOn w:val="DefaultParagraphFont"/>
    <w:link w:val="BodyTextIndent2"/>
    <w:rsid w:val="007D3AE2"/>
    <w:rPr>
      <w:rFonts w:ascii="Times_New_Roman" w:hAnsi="Times_New_Roman"/>
      <w:sz w:val="28"/>
      <w:lang w:eastAsia="ar-SA"/>
    </w:rPr>
  </w:style>
  <w:style w:type="paragraph" w:customStyle="1" w:styleId="Char">
    <w:name w:val="Char"/>
    <w:basedOn w:val="Normal"/>
    <w:rsid w:val="005A2405"/>
    <w:pPr>
      <w:spacing w:after="160" w:line="240" w:lineRule="exact"/>
    </w:pPr>
    <w:rPr>
      <w:rFonts w:ascii="Verdana" w:hAnsi="Verdana"/>
      <w:sz w:val="20"/>
      <w:szCs w:val="20"/>
      <w:vertAlign w:val="baseline"/>
      <w:lang w:val="en-US"/>
    </w:rPr>
  </w:style>
  <w:style w:type="paragraph" w:customStyle="1" w:styleId="xl122">
    <w:name w:val="xl122"/>
    <w:basedOn w:val="Normal"/>
    <w:rsid w:val="00573B30"/>
    <w:pPr>
      <w:pBdr>
        <w:bottom w:val="single" w:sz="4" w:space="0" w:color="000000"/>
      </w:pBdr>
      <w:spacing w:before="100" w:beforeAutospacing="1" w:after="100" w:afterAutospacing="1"/>
    </w:pPr>
    <w:rPr>
      <w:b/>
      <w:bCs/>
      <w:vertAlign w:val="baseline"/>
      <w:lang w:val="en-US"/>
    </w:rPr>
  </w:style>
  <w:style w:type="paragraph" w:customStyle="1" w:styleId="xl123">
    <w:name w:val="xl123"/>
    <w:basedOn w:val="Normal"/>
    <w:rsid w:val="00573B30"/>
    <w:pPr>
      <w:pBdr>
        <w:bottom w:val="single" w:sz="4" w:space="0" w:color="000000"/>
      </w:pBdr>
      <w:spacing w:before="100" w:beforeAutospacing="1" w:after="100" w:afterAutospacing="1"/>
    </w:pPr>
    <w:rPr>
      <w:vertAlign w:val="baseline"/>
      <w:lang w:val="en-US"/>
    </w:rPr>
  </w:style>
  <w:style w:type="paragraph" w:customStyle="1" w:styleId="xl124">
    <w:name w:val="xl124"/>
    <w:basedOn w:val="Normal"/>
    <w:rsid w:val="00573B30"/>
    <w:pPr>
      <w:pBdr>
        <w:top w:val="single" w:sz="4" w:space="0" w:color="000000"/>
        <w:left w:val="single" w:sz="4" w:space="0" w:color="000000"/>
        <w:bottom w:val="single" w:sz="4" w:space="0" w:color="000000"/>
        <w:right w:val="single" w:sz="4" w:space="0" w:color="000000"/>
      </w:pBdr>
      <w:shd w:val="clear" w:color="FFFFFF" w:fill="E6E6E6"/>
      <w:spacing w:before="100" w:beforeAutospacing="1" w:after="100" w:afterAutospacing="1"/>
      <w:jc w:val="center"/>
    </w:pPr>
    <w:rPr>
      <w:b/>
      <w:bCs/>
      <w:vertAlign w:val="baseline"/>
      <w:lang w:val="en-US"/>
    </w:rPr>
  </w:style>
  <w:style w:type="paragraph" w:customStyle="1" w:styleId="xl125">
    <w:name w:val="xl125"/>
    <w:basedOn w:val="Normal"/>
    <w:rsid w:val="00573B30"/>
    <w:pPr>
      <w:pBdr>
        <w:top w:val="single" w:sz="4" w:space="0" w:color="000000"/>
        <w:bottom w:val="single" w:sz="4" w:space="0" w:color="000000"/>
      </w:pBdr>
      <w:shd w:val="clear" w:color="FFFFFF" w:fill="E6E6E6"/>
      <w:spacing w:before="100" w:beforeAutospacing="1" w:after="100" w:afterAutospacing="1"/>
      <w:jc w:val="center"/>
    </w:pPr>
    <w:rPr>
      <w:sz w:val="28"/>
      <w:szCs w:val="28"/>
      <w:vertAlign w:val="baseline"/>
      <w:lang w:val="en-US"/>
    </w:rPr>
  </w:style>
  <w:style w:type="paragraph" w:customStyle="1" w:styleId="xl126">
    <w:name w:val="xl126"/>
    <w:basedOn w:val="Normal"/>
    <w:rsid w:val="00573B30"/>
    <w:pPr>
      <w:spacing w:before="100" w:beforeAutospacing="1" w:after="100" w:afterAutospacing="1"/>
      <w:jc w:val="center"/>
    </w:pPr>
    <w:rPr>
      <w:b/>
      <w:bCs/>
      <w:sz w:val="28"/>
      <w:szCs w:val="28"/>
      <w:vertAlign w:val="baseline"/>
      <w:lang w:val="en-US"/>
    </w:rPr>
  </w:style>
  <w:style w:type="paragraph" w:customStyle="1" w:styleId="xl127">
    <w:name w:val="xl127"/>
    <w:basedOn w:val="Normal"/>
    <w:rsid w:val="00573B30"/>
    <w:pPr>
      <w:spacing w:before="100" w:beforeAutospacing="1" w:after="100" w:afterAutospacing="1"/>
      <w:jc w:val="center"/>
    </w:pPr>
    <w:rPr>
      <w:vertAlign w:val="baseline"/>
      <w:lang w:val="en-US"/>
    </w:rPr>
  </w:style>
  <w:style w:type="paragraph" w:customStyle="1" w:styleId="xl128">
    <w:name w:val="xl128"/>
    <w:basedOn w:val="Normal"/>
    <w:rsid w:val="00573B30"/>
    <w:pPr>
      <w:pBdr>
        <w:top w:val="single" w:sz="4" w:space="0" w:color="000000"/>
        <w:bottom w:val="single" w:sz="4" w:space="0" w:color="000000"/>
      </w:pBdr>
      <w:shd w:val="clear" w:color="E6E6E6" w:fill="FFFFFF"/>
      <w:spacing w:before="100" w:beforeAutospacing="1" w:after="100" w:afterAutospacing="1"/>
      <w:jc w:val="center"/>
      <w:textAlignment w:val="center"/>
    </w:pPr>
    <w:rPr>
      <w:b/>
      <w:bCs/>
      <w:vertAlign w:val="baseline"/>
      <w:lang w:val="en-US"/>
    </w:rPr>
  </w:style>
  <w:style w:type="paragraph" w:customStyle="1" w:styleId="xl129">
    <w:name w:val="xl129"/>
    <w:basedOn w:val="Normal"/>
    <w:rsid w:val="00573B30"/>
    <w:pPr>
      <w:pBdr>
        <w:bottom w:val="single" w:sz="4" w:space="0" w:color="000000"/>
      </w:pBdr>
      <w:spacing w:before="100" w:beforeAutospacing="1" w:after="100" w:afterAutospacing="1"/>
      <w:jc w:val="right"/>
      <w:textAlignment w:val="center"/>
    </w:pPr>
    <w:rPr>
      <w:rFonts w:ascii="Arial" w:hAnsi="Arial" w:cs="Arial"/>
      <w:b/>
      <w:bCs/>
      <w:vertAlign w:val="baseline"/>
      <w:lang w:val="en-US"/>
    </w:rPr>
  </w:style>
  <w:style w:type="paragraph" w:customStyle="1" w:styleId="xl130">
    <w:name w:val="xl130"/>
    <w:basedOn w:val="Normal"/>
    <w:rsid w:val="00573B30"/>
    <w:pPr>
      <w:pBdr>
        <w:top w:val="single" w:sz="4" w:space="0" w:color="000000"/>
        <w:bottom w:val="single" w:sz="4" w:space="0" w:color="000000"/>
      </w:pBdr>
      <w:shd w:val="clear" w:color="FFFFFF" w:fill="E6E6E6"/>
      <w:spacing w:before="100" w:beforeAutospacing="1" w:after="100" w:afterAutospacing="1"/>
      <w:jc w:val="center"/>
      <w:textAlignment w:val="center"/>
    </w:pPr>
    <w:rPr>
      <w:b/>
      <w:bCs/>
      <w:vertAlign w:val="baseline"/>
      <w:lang w:val="en-US"/>
    </w:rPr>
  </w:style>
  <w:style w:type="character" w:styleId="CommentReference">
    <w:name w:val="annotation reference"/>
    <w:basedOn w:val="DefaultParagraphFont"/>
    <w:semiHidden/>
    <w:unhideWhenUsed/>
    <w:rsid w:val="00A00362"/>
    <w:rPr>
      <w:sz w:val="16"/>
      <w:szCs w:val="16"/>
    </w:rPr>
  </w:style>
  <w:style w:type="paragraph" w:styleId="CommentText">
    <w:name w:val="annotation text"/>
    <w:basedOn w:val="Normal"/>
    <w:link w:val="CommentTextChar"/>
    <w:semiHidden/>
    <w:unhideWhenUsed/>
    <w:rsid w:val="00A00362"/>
    <w:rPr>
      <w:sz w:val="20"/>
      <w:szCs w:val="20"/>
    </w:rPr>
  </w:style>
  <w:style w:type="character" w:customStyle="1" w:styleId="CommentTextChar">
    <w:name w:val="Comment Text Char"/>
    <w:basedOn w:val="DefaultParagraphFont"/>
    <w:link w:val="CommentText"/>
    <w:semiHidden/>
    <w:rsid w:val="00A00362"/>
    <w:rPr>
      <w:vertAlign w:val="superscript"/>
      <w:lang w:val="en-GB"/>
    </w:rPr>
  </w:style>
  <w:style w:type="paragraph" w:styleId="CommentSubject">
    <w:name w:val="annotation subject"/>
    <w:basedOn w:val="CommentText"/>
    <w:next w:val="CommentText"/>
    <w:link w:val="CommentSubjectChar"/>
    <w:semiHidden/>
    <w:unhideWhenUsed/>
    <w:rsid w:val="00A00362"/>
    <w:rPr>
      <w:b/>
      <w:bCs/>
    </w:rPr>
  </w:style>
  <w:style w:type="character" w:customStyle="1" w:styleId="CommentSubjectChar">
    <w:name w:val="Comment Subject Char"/>
    <w:basedOn w:val="CommentTextChar"/>
    <w:link w:val="CommentSubject"/>
    <w:semiHidden/>
    <w:rsid w:val="00A00362"/>
    <w:rPr>
      <w:b/>
      <w:bCs/>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95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82562071">
      <w:bodyDiv w:val="1"/>
      <w:marLeft w:val="0"/>
      <w:marRight w:val="0"/>
      <w:marTop w:val="0"/>
      <w:marBottom w:val="0"/>
      <w:divBdr>
        <w:top w:val="none" w:sz="0" w:space="0" w:color="auto"/>
        <w:left w:val="none" w:sz="0" w:space="0" w:color="auto"/>
        <w:bottom w:val="none" w:sz="0" w:space="0" w:color="auto"/>
        <w:right w:val="none" w:sz="0" w:space="0" w:color="auto"/>
      </w:divBdr>
    </w:div>
    <w:div w:id="406849939">
      <w:bodyDiv w:val="1"/>
      <w:marLeft w:val="0"/>
      <w:marRight w:val="0"/>
      <w:marTop w:val="0"/>
      <w:marBottom w:val="0"/>
      <w:divBdr>
        <w:top w:val="none" w:sz="0" w:space="0" w:color="auto"/>
        <w:left w:val="none" w:sz="0" w:space="0" w:color="auto"/>
        <w:bottom w:val="none" w:sz="0" w:space="0" w:color="auto"/>
        <w:right w:val="none" w:sz="0" w:space="0" w:color="auto"/>
      </w:divBdr>
    </w:div>
    <w:div w:id="42304100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46580963">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39123623">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99291271">
      <w:bodyDiv w:val="1"/>
      <w:marLeft w:val="0"/>
      <w:marRight w:val="0"/>
      <w:marTop w:val="0"/>
      <w:marBottom w:val="0"/>
      <w:divBdr>
        <w:top w:val="none" w:sz="0" w:space="0" w:color="auto"/>
        <w:left w:val="none" w:sz="0" w:space="0" w:color="auto"/>
        <w:bottom w:val="none" w:sz="0" w:space="0" w:color="auto"/>
        <w:right w:val="none" w:sz="0" w:space="0" w:color="auto"/>
      </w:divBdr>
    </w:div>
    <w:div w:id="606159900">
      <w:bodyDiv w:val="1"/>
      <w:marLeft w:val="0"/>
      <w:marRight w:val="0"/>
      <w:marTop w:val="0"/>
      <w:marBottom w:val="0"/>
      <w:divBdr>
        <w:top w:val="none" w:sz="0" w:space="0" w:color="auto"/>
        <w:left w:val="none" w:sz="0" w:space="0" w:color="auto"/>
        <w:bottom w:val="none" w:sz="0" w:space="0" w:color="auto"/>
        <w:right w:val="none" w:sz="0" w:space="0" w:color="auto"/>
      </w:divBdr>
    </w:div>
    <w:div w:id="606348481">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68543487">
      <w:bodyDiv w:val="1"/>
      <w:marLeft w:val="0"/>
      <w:marRight w:val="0"/>
      <w:marTop w:val="0"/>
      <w:marBottom w:val="0"/>
      <w:divBdr>
        <w:top w:val="none" w:sz="0" w:space="0" w:color="auto"/>
        <w:left w:val="none" w:sz="0" w:space="0" w:color="auto"/>
        <w:bottom w:val="none" w:sz="0" w:space="0" w:color="auto"/>
        <w:right w:val="none" w:sz="0" w:space="0" w:color="auto"/>
      </w:divBdr>
    </w:div>
    <w:div w:id="833034612">
      <w:bodyDiv w:val="1"/>
      <w:marLeft w:val="0"/>
      <w:marRight w:val="0"/>
      <w:marTop w:val="0"/>
      <w:marBottom w:val="0"/>
      <w:divBdr>
        <w:top w:val="none" w:sz="0" w:space="0" w:color="auto"/>
        <w:left w:val="none" w:sz="0" w:space="0" w:color="auto"/>
        <w:bottom w:val="none" w:sz="0" w:space="0" w:color="auto"/>
        <w:right w:val="none" w:sz="0" w:space="0" w:color="auto"/>
      </w:divBdr>
    </w:div>
    <w:div w:id="913202544">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63484207">
      <w:bodyDiv w:val="1"/>
      <w:marLeft w:val="0"/>
      <w:marRight w:val="0"/>
      <w:marTop w:val="0"/>
      <w:marBottom w:val="0"/>
      <w:divBdr>
        <w:top w:val="none" w:sz="0" w:space="0" w:color="auto"/>
        <w:left w:val="none" w:sz="0" w:space="0" w:color="auto"/>
        <w:bottom w:val="none" w:sz="0" w:space="0" w:color="auto"/>
        <w:right w:val="none" w:sz="0" w:space="0" w:color="auto"/>
      </w:divBdr>
    </w:div>
    <w:div w:id="1071195943">
      <w:bodyDiv w:val="1"/>
      <w:marLeft w:val="0"/>
      <w:marRight w:val="0"/>
      <w:marTop w:val="0"/>
      <w:marBottom w:val="0"/>
      <w:divBdr>
        <w:top w:val="none" w:sz="0" w:space="0" w:color="auto"/>
        <w:left w:val="none" w:sz="0" w:space="0" w:color="auto"/>
        <w:bottom w:val="none" w:sz="0" w:space="0" w:color="auto"/>
        <w:right w:val="none" w:sz="0" w:space="0" w:color="auto"/>
      </w:divBdr>
    </w:div>
    <w:div w:id="1128356759">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6162364">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0503998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38432961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494487780">
      <w:bodyDiv w:val="1"/>
      <w:marLeft w:val="0"/>
      <w:marRight w:val="0"/>
      <w:marTop w:val="0"/>
      <w:marBottom w:val="0"/>
      <w:divBdr>
        <w:top w:val="none" w:sz="0" w:space="0" w:color="auto"/>
        <w:left w:val="none" w:sz="0" w:space="0" w:color="auto"/>
        <w:bottom w:val="none" w:sz="0" w:space="0" w:color="auto"/>
        <w:right w:val="none" w:sz="0" w:space="0" w:color="auto"/>
      </w:divBdr>
    </w:div>
    <w:div w:id="1512993008">
      <w:bodyDiv w:val="1"/>
      <w:marLeft w:val="0"/>
      <w:marRight w:val="0"/>
      <w:marTop w:val="0"/>
      <w:marBottom w:val="0"/>
      <w:divBdr>
        <w:top w:val="none" w:sz="0" w:space="0" w:color="auto"/>
        <w:left w:val="none" w:sz="0" w:space="0" w:color="auto"/>
        <w:bottom w:val="none" w:sz="0" w:space="0" w:color="auto"/>
        <w:right w:val="none" w:sz="0" w:space="0" w:color="auto"/>
      </w:divBdr>
    </w:div>
    <w:div w:id="1547599156">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6515640">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19359997">
      <w:bodyDiv w:val="1"/>
      <w:marLeft w:val="0"/>
      <w:marRight w:val="0"/>
      <w:marTop w:val="0"/>
      <w:marBottom w:val="0"/>
      <w:divBdr>
        <w:top w:val="none" w:sz="0" w:space="0" w:color="auto"/>
        <w:left w:val="none" w:sz="0" w:space="0" w:color="auto"/>
        <w:bottom w:val="none" w:sz="0" w:space="0" w:color="auto"/>
        <w:right w:val="none" w:sz="0" w:space="0" w:color="auto"/>
      </w:divBdr>
    </w:div>
    <w:div w:id="1813525444">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0017045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1811300">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29912669">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08960520">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02DE-76BE-4098-A7D4-F8475FAD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9202</Words>
  <Characters>52455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vladan</dc:creator>
  <cp:lastModifiedBy>FINANSIJE DZ VALJEVO</cp:lastModifiedBy>
  <cp:revision>11</cp:revision>
  <cp:lastPrinted>2016-10-07T10:24:00Z</cp:lastPrinted>
  <dcterms:created xsi:type="dcterms:W3CDTF">2016-10-07T06:58:00Z</dcterms:created>
  <dcterms:modified xsi:type="dcterms:W3CDTF">2016-10-07T10:27:00Z</dcterms:modified>
</cp:coreProperties>
</file>