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DB" w:rsidRPr="00AB2B50" w:rsidRDefault="00065FC2" w:rsidP="00065FC2">
      <w:pPr>
        <w:spacing w:after="0"/>
        <w:rPr>
          <w:rFonts w:ascii="Arial" w:hAnsi="Arial" w:cs="Arial"/>
          <w:lang w:val="sr-Cyrl-CS"/>
        </w:rPr>
      </w:pPr>
      <w:r w:rsidRPr="00AB2B50">
        <w:rPr>
          <w:rFonts w:ascii="Arial" w:hAnsi="Arial" w:cs="Arial"/>
          <w:lang w:val="sr-Cyrl-CS"/>
        </w:rPr>
        <w:t>Дом здравља Ваљево</w:t>
      </w:r>
    </w:p>
    <w:p w:rsidR="00065FC2" w:rsidRPr="00AB2B50" w:rsidRDefault="00065FC2" w:rsidP="00065FC2">
      <w:pPr>
        <w:spacing w:after="0"/>
        <w:rPr>
          <w:rFonts w:ascii="Arial" w:hAnsi="Arial" w:cs="Arial"/>
          <w:lang w:val="sr-Cyrl-CS"/>
        </w:rPr>
      </w:pPr>
      <w:r w:rsidRPr="00AB2B50">
        <w:rPr>
          <w:rFonts w:ascii="Arial" w:hAnsi="Arial" w:cs="Arial"/>
          <w:lang w:val="sr-Cyrl-CS"/>
        </w:rPr>
        <w:t>03.03.2017.</w:t>
      </w:r>
    </w:p>
    <w:p w:rsidR="00065FC2" w:rsidRPr="00AB2B50" w:rsidRDefault="00065FC2" w:rsidP="00065FC2">
      <w:pPr>
        <w:rPr>
          <w:rFonts w:ascii="Arial" w:hAnsi="Arial" w:cs="Arial"/>
          <w:lang w:val="sr-Cyrl-CS"/>
        </w:rPr>
      </w:pPr>
    </w:p>
    <w:p w:rsidR="00065FC2" w:rsidRPr="00AB2B50" w:rsidRDefault="00065FC2" w:rsidP="00065FC2">
      <w:pPr>
        <w:rPr>
          <w:rFonts w:ascii="Arial" w:hAnsi="Arial" w:cs="Arial"/>
          <w:lang w:val="sr-Cyrl-CS"/>
        </w:rPr>
      </w:pPr>
    </w:p>
    <w:p w:rsidR="00065FC2" w:rsidRPr="00AB2B50" w:rsidRDefault="00065FC2" w:rsidP="00065FC2">
      <w:pPr>
        <w:rPr>
          <w:rFonts w:ascii="Arial" w:hAnsi="Arial" w:cs="Arial"/>
          <w:lang w:val="sr-Cyrl-CS"/>
        </w:rPr>
      </w:pPr>
      <w:r w:rsidRPr="00AB2B50">
        <w:rPr>
          <w:rFonts w:ascii="Arial" w:hAnsi="Arial" w:cs="Arial"/>
          <w:lang w:val="sr-Cyrl-CS"/>
        </w:rPr>
        <w:t xml:space="preserve">Наручилац је у конкурсној документацији за партију 1 одредио следећи услов: </w:t>
      </w:r>
    </w:p>
    <w:p w:rsidR="00065FC2" w:rsidRPr="00AB2B50" w:rsidRDefault="00065FC2" w:rsidP="00065FC2">
      <w:pPr>
        <w:pStyle w:val="TableContents"/>
        <w:snapToGrid w:val="0"/>
        <w:rPr>
          <w:rFonts w:ascii="Arial" w:hAnsi="Arial" w:cs="Arial"/>
          <w:sz w:val="22"/>
          <w:szCs w:val="22"/>
          <w:lang w:val="sr-Cyrl-CS"/>
        </w:rPr>
      </w:pPr>
      <w:r w:rsidRPr="00AB2B50">
        <w:rPr>
          <w:rFonts w:ascii="Arial" w:hAnsi="Arial" w:cs="Arial"/>
          <w:sz w:val="22"/>
          <w:szCs w:val="22"/>
          <w:lang w:val="sr-Cyrl-CS"/>
        </w:rPr>
        <w:t>„</w:t>
      </w:r>
      <w:r w:rsidRPr="00AB2B50">
        <w:rPr>
          <w:rFonts w:ascii="Arial" w:hAnsi="Arial" w:cs="Arial"/>
          <w:sz w:val="22"/>
          <w:szCs w:val="22"/>
          <w:lang w:val="sr-Cyrl-CS"/>
        </w:rPr>
        <w:t>да располаже неопходним финансијским и пословним капацитетом односно да је у претходне три обрачунске године (201</w:t>
      </w:r>
      <w:r w:rsidRPr="00AB2B50">
        <w:rPr>
          <w:rFonts w:ascii="Arial" w:hAnsi="Arial" w:cs="Arial"/>
          <w:sz w:val="22"/>
          <w:szCs w:val="22"/>
        </w:rPr>
        <w:t>3</w:t>
      </w:r>
      <w:r w:rsidRPr="00AB2B50">
        <w:rPr>
          <w:rFonts w:ascii="Arial" w:hAnsi="Arial" w:cs="Arial"/>
          <w:sz w:val="22"/>
          <w:szCs w:val="22"/>
          <w:lang w:val="sr-Cyrl-CS"/>
        </w:rPr>
        <w:t>/201</w:t>
      </w:r>
      <w:r w:rsidRPr="00AB2B50">
        <w:rPr>
          <w:rFonts w:ascii="Arial" w:hAnsi="Arial" w:cs="Arial"/>
          <w:sz w:val="22"/>
          <w:szCs w:val="22"/>
        </w:rPr>
        <w:t>4</w:t>
      </w:r>
      <w:r w:rsidRPr="00AB2B50">
        <w:rPr>
          <w:rFonts w:ascii="Arial" w:hAnsi="Arial" w:cs="Arial"/>
          <w:sz w:val="22"/>
          <w:szCs w:val="22"/>
          <w:lang w:val="sr-Cyrl-CS"/>
        </w:rPr>
        <w:t>/201</w:t>
      </w:r>
      <w:r w:rsidRPr="00AB2B50">
        <w:rPr>
          <w:rFonts w:ascii="Arial" w:hAnsi="Arial" w:cs="Arial"/>
          <w:sz w:val="22"/>
          <w:szCs w:val="22"/>
        </w:rPr>
        <w:t>5</w:t>
      </w:r>
      <w:r w:rsidRPr="00AB2B50">
        <w:rPr>
          <w:rFonts w:ascii="Arial" w:hAnsi="Arial" w:cs="Arial"/>
          <w:sz w:val="22"/>
          <w:szCs w:val="22"/>
          <w:lang w:val="sr-Cyrl-CS"/>
        </w:rPr>
        <w:t>) остварио укупан приход не мањи од 1.400.000</w:t>
      </w:r>
      <w:r w:rsidRPr="00AB2B50">
        <w:rPr>
          <w:rFonts w:ascii="Arial" w:hAnsi="Arial" w:cs="Arial"/>
          <w:sz w:val="22"/>
          <w:szCs w:val="22"/>
          <w:lang w:val="sr-Latn-RS"/>
        </w:rPr>
        <w:t>,</w:t>
      </w:r>
      <w:r w:rsidRPr="00AB2B50">
        <w:rPr>
          <w:rFonts w:ascii="Arial" w:hAnsi="Arial" w:cs="Arial"/>
          <w:sz w:val="22"/>
          <w:szCs w:val="22"/>
          <w:lang w:val="sr-Cyrl-CS"/>
        </w:rPr>
        <w:t>00 рсд</w:t>
      </w:r>
    </w:p>
    <w:p w:rsidR="00065FC2" w:rsidRPr="00AB2B50" w:rsidRDefault="00065FC2" w:rsidP="00065FC2">
      <w:pPr>
        <w:pStyle w:val="TableContents"/>
        <w:snapToGrid w:val="0"/>
        <w:rPr>
          <w:rFonts w:ascii="Arial" w:hAnsi="Arial" w:cs="Arial"/>
          <w:sz w:val="22"/>
          <w:szCs w:val="22"/>
          <w:lang w:val="sr-Cyrl-CS"/>
        </w:rPr>
      </w:pPr>
    </w:p>
    <w:p w:rsidR="00065FC2" w:rsidRPr="00AB2B50" w:rsidRDefault="00065FC2" w:rsidP="00065FC2">
      <w:pPr>
        <w:pStyle w:val="BodyTextIndent"/>
        <w:tabs>
          <w:tab w:val="left" w:pos="1350"/>
        </w:tabs>
        <w:ind w:left="0"/>
        <w:rPr>
          <w:rFonts w:ascii="Arial" w:hAnsi="Arial" w:cs="Arial"/>
          <w:sz w:val="22"/>
          <w:szCs w:val="22"/>
          <w:lang w:val="sr-Cyrl-CS"/>
        </w:rPr>
      </w:pPr>
      <w:r w:rsidRPr="00AB2B50">
        <w:rPr>
          <w:rFonts w:ascii="Arial" w:hAnsi="Arial" w:cs="Arial"/>
          <w:bCs/>
          <w:i/>
          <w:noProof/>
          <w:sz w:val="22"/>
          <w:szCs w:val="22"/>
          <w:u w:val="single"/>
          <w:lang w:val="ru-RU" w:eastAsia="sr-Latn-CS"/>
        </w:rPr>
        <w:t>Доказ</w:t>
      </w:r>
      <w:r w:rsidRPr="00AB2B50">
        <w:rPr>
          <w:rFonts w:ascii="Arial" w:hAnsi="Arial" w:cs="Arial"/>
          <w:bCs/>
          <w:noProof/>
          <w:sz w:val="22"/>
          <w:szCs w:val="22"/>
          <w:lang w:val="ru-RU" w:eastAsia="sr-Latn-CS"/>
        </w:rPr>
        <w:t>:</w:t>
      </w:r>
      <w:r w:rsidRPr="00AB2B50">
        <w:rPr>
          <w:rFonts w:ascii="Arial" w:hAnsi="Arial" w:cs="Arial"/>
          <w:sz w:val="22"/>
          <w:szCs w:val="22"/>
          <w:lang w:val="sr-Cyrl-CS"/>
        </w:rPr>
        <w:t xml:space="preserve"> Биланс стања/биланс успеха са мишљењем овлашћеног ревизора за 201</w:t>
      </w:r>
      <w:r w:rsidRPr="00AB2B50">
        <w:rPr>
          <w:rFonts w:ascii="Arial" w:hAnsi="Arial" w:cs="Arial"/>
          <w:sz w:val="22"/>
          <w:szCs w:val="22"/>
        </w:rPr>
        <w:t>3</w:t>
      </w:r>
      <w:r w:rsidRPr="00AB2B50">
        <w:rPr>
          <w:rFonts w:ascii="Arial" w:hAnsi="Arial" w:cs="Arial"/>
          <w:sz w:val="22"/>
          <w:szCs w:val="22"/>
          <w:lang w:val="sr-Cyrl-CS"/>
        </w:rPr>
        <w:t>/201</w:t>
      </w:r>
      <w:r w:rsidRPr="00AB2B50">
        <w:rPr>
          <w:rFonts w:ascii="Arial" w:hAnsi="Arial" w:cs="Arial"/>
          <w:sz w:val="22"/>
          <w:szCs w:val="22"/>
        </w:rPr>
        <w:t>4</w:t>
      </w:r>
      <w:r w:rsidRPr="00AB2B50">
        <w:rPr>
          <w:rFonts w:ascii="Arial" w:hAnsi="Arial" w:cs="Arial"/>
          <w:sz w:val="22"/>
          <w:szCs w:val="22"/>
          <w:lang w:val="sr-Cyrl-CS"/>
        </w:rPr>
        <w:t>/201</w:t>
      </w:r>
      <w:r w:rsidRPr="00AB2B50">
        <w:rPr>
          <w:rFonts w:ascii="Arial" w:hAnsi="Arial" w:cs="Arial"/>
          <w:sz w:val="22"/>
          <w:szCs w:val="22"/>
        </w:rPr>
        <w:t>5</w:t>
      </w:r>
      <w:r w:rsidRPr="00AB2B50">
        <w:rPr>
          <w:rFonts w:ascii="Arial" w:hAnsi="Arial" w:cs="Arial"/>
          <w:sz w:val="22"/>
          <w:szCs w:val="22"/>
          <w:lang w:val="sr-Cyrl-CS"/>
        </w:rPr>
        <w:t xml:space="preserve"> г.</w:t>
      </w:r>
      <w:r w:rsidRPr="00AB2B50">
        <w:rPr>
          <w:rFonts w:ascii="Arial" w:hAnsi="Arial" w:cs="Arial"/>
          <w:sz w:val="22"/>
          <w:szCs w:val="22"/>
          <w:lang w:val="sr-Cyrl-CS"/>
        </w:rPr>
        <w:t>“</w:t>
      </w:r>
    </w:p>
    <w:p w:rsidR="00065FC2" w:rsidRPr="00AB2B50" w:rsidRDefault="00065FC2" w:rsidP="00065FC2">
      <w:pPr>
        <w:rPr>
          <w:rFonts w:ascii="Arial" w:hAnsi="Arial" w:cs="Arial"/>
          <w:lang w:val="sr-Cyrl-CS"/>
        </w:rPr>
      </w:pPr>
    </w:p>
    <w:p w:rsidR="00065FC2" w:rsidRPr="00AB2B50" w:rsidRDefault="00065FC2" w:rsidP="00065FC2">
      <w:pPr>
        <w:rPr>
          <w:rFonts w:ascii="Arial" w:hAnsi="Arial" w:cs="Arial"/>
          <w:lang w:val="sr-Cyrl-CS"/>
        </w:rPr>
      </w:pPr>
      <w:r w:rsidRPr="00AB2B50">
        <w:rPr>
          <w:rFonts w:ascii="Arial" w:hAnsi="Arial" w:cs="Arial"/>
          <w:b/>
          <w:lang w:val="sr-Cyrl-CS"/>
        </w:rPr>
        <w:t>Питање:</w:t>
      </w:r>
      <w:r w:rsidRPr="00AB2B50">
        <w:rPr>
          <w:rFonts w:ascii="Arial" w:hAnsi="Arial" w:cs="Arial"/>
          <w:lang w:val="sr-Cyrl-CS"/>
        </w:rPr>
        <w:t xml:space="preserve"> Да ли је адекватан доказ</w:t>
      </w:r>
      <w:r w:rsidR="00AB2B50" w:rsidRPr="00AB2B50">
        <w:rPr>
          <w:rFonts w:ascii="Arial" w:hAnsi="Arial" w:cs="Arial"/>
          <w:lang w:val="sr-Cyrl-CS"/>
        </w:rPr>
        <w:t xml:space="preserve"> за </w:t>
      </w:r>
      <w:r w:rsidRPr="00AB2B50">
        <w:rPr>
          <w:rFonts w:ascii="Arial" w:hAnsi="Arial" w:cs="Arial"/>
          <w:lang w:val="sr-Cyrl-CS"/>
        </w:rPr>
        <w:t xml:space="preserve"> поменути финансијски пословни капацитет Биланс  успеха за 2015 годину позиција АОП 1001 –пословни ( функционални) приходи, односно за раније године позиције АОП 201?</w:t>
      </w:r>
    </w:p>
    <w:p w:rsidR="00065FC2" w:rsidRPr="00AB2B50" w:rsidRDefault="00065FC2" w:rsidP="00065FC2">
      <w:pPr>
        <w:rPr>
          <w:rFonts w:ascii="Arial" w:hAnsi="Arial" w:cs="Arial"/>
          <w:lang w:val="sr-Cyrl-CS"/>
        </w:rPr>
      </w:pPr>
      <w:r w:rsidRPr="00AB2B50">
        <w:rPr>
          <w:rFonts w:ascii="Arial" w:hAnsi="Arial" w:cs="Arial"/>
          <w:lang w:val="sr-Cyrl-CS"/>
        </w:rPr>
        <w:t>Понуђач истиче да је у складу са чл.11 ст.4 тачка 1) Правилника о обавезним елементима конкурсне документације у поступцима јавних набавки и начину доказивања испуњености услова ( Сл. Гл. РС бр. 86/2015)  предвиђено да је прецизно навођење једног или више доказа одређеним Законом и овим правилником за сваки од предвиђених услова за учешће у поступку јавне набавке и органа надлежног за њихово издавање. У конкретном случају, поред Биланса успеха, потребно је назначити и позицију прихода, јер сам биланс садржи више позиција које се односе на приход.</w:t>
      </w:r>
    </w:p>
    <w:p w:rsidR="00065FC2" w:rsidRPr="00AB2B50" w:rsidRDefault="00065FC2" w:rsidP="00065FC2">
      <w:pPr>
        <w:rPr>
          <w:rFonts w:ascii="Arial" w:hAnsi="Arial" w:cs="Arial"/>
          <w:b/>
          <w:lang w:val="sr-Cyrl-CS"/>
        </w:rPr>
      </w:pPr>
      <w:r w:rsidRPr="00AB2B50">
        <w:rPr>
          <w:rFonts w:ascii="Arial" w:hAnsi="Arial" w:cs="Arial"/>
          <w:b/>
          <w:lang w:val="sr-Cyrl-CS"/>
        </w:rPr>
        <w:t>Одговор:</w:t>
      </w:r>
    </w:p>
    <w:p w:rsidR="00065FC2" w:rsidRPr="00AB2B50" w:rsidRDefault="00065FC2" w:rsidP="00065FC2">
      <w:pPr>
        <w:rPr>
          <w:rFonts w:ascii="Arial" w:hAnsi="Arial" w:cs="Arial"/>
          <w:lang w:val="sr-Cyrl-CS"/>
        </w:rPr>
      </w:pPr>
      <w:r w:rsidRPr="00AB2B50">
        <w:rPr>
          <w:rFonts w:ascii="Arial" w:hAnsi="Arial" w:cs="Arial"/>
          <w:lang w:val="sr-Cyrl-CS"/>
        </w:rPr>
        <w:t xml:space="preserve">Наручилац </w:t>
      </w:r>
      <w:r w:rsidR="00AB2B50" w:rsidRPr="00AB2B50">
        <w:rPr>
          <w:rFonts w:ascii="Arial" w:hAnsi="Arial" w:cs="Arial"/>
          <w:lang w:val="sr-Cyrl-CS"/>
        </w:rPr>
        <w:t>сматра да  би достављањем наведених доказа,  односно позиција из Биланса,  испунили додатни услов.</w:t>
      </w:r>
      <w:r w:rsidR="00AB2B50">
        <w:rPr>
          <w:rFonts w:ascii="Arial" w:hAnsi="Arial" w:cs="Arial"/>
          <w:lang w:val="sr-Cyrl-CS"/>
        </w:rPr>
        <w:t xml:space="preserve"> Подразумева се да обавеза достављања мишљења овлашћеног ревизора остаје као  део услова</w:t>
      </w:r>
      <w:bookmarkStart w:id="0" w:name="_GoBack"/>
      <w:bookmarkEnd w:id="0"/>
      <w:r w:rsidR="00AB2B50">
        <w:rPr>
          <w:rFonts w:ascii="Arial" w:hAnsi="Arial" w:cs="Arial"/>
          <w:lang w:val="sr-Cyrl-CS"/>
        </w:rPr>
        <w:t>.</w:t>
      </w:r>
    </w:p>
    <w:p w:rsidR="00AB2B50" w:rsidRPr="00AB2B50" w:rsidRDefault="00AB2B50" w:rsidP="00065FC2">
      <w:pPr>
        <w:rPr>
          <w:rFonts w:ascii="Arial" w:hAnsi="Arial" w:cs="Arial"/>
          <w:lang w:val="sr-Cyrl-CS"/>
        </w:rPr>
      </w:pPr>
    </w:p>
    <w:p w:rsidR="00065FC2" w:rsidRPr="00AB2B50" w:rsidRDefault="00AB2B50" w:rsidP="00AB2B50">
      <w:pPr>
        <w:tabs>
          <w:tab w:val="left" w:pos="5445"/>
        </w:tabs>
        <w:rPr>
          <w:rFonts w:ascii="Arial" w:hAnsi="Arial" w:cs="Arial"/>
          <w:lang w:val="sr-Cyrl-CS"/>
        </w:rPr>
      </w:pPr>
      <w:r w:rsidRPr="00AB2B50">
        <w:rPr>
          <w:rFonts w:ascii="Arial" w:hAnsi="Arial" w:cs="Arial"/>
          <w:lang w:val="sr-Cyrl-CS"/>
        </w:rPr>
        <w:tab/>
        <w:t>Комисија за јавну набавку</w:t>
      </w:r>
    </w:p>
    <w:sectPr w:rsidR="00065FC2" w:rsidRPr="00AB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C2"/>
    <w:rsid w:val="00065FC2"/>
    <w:rsid w:val="00AB2B50"/>
    <w:rsid w:val="00B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65F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065FC2"/>
    <w:pPr>
      <w:widowControl w:val="0"/>
      <w:suppressAutoHyphens/>
      <w:spacing w:after="0" w:line="240" w:lineRule="auto"/>
      <w:ind w:left="990"/>
    </w:pPr>
    <w:rPr>
      <w:rFonts w:ascii="Times New Roman" w:eastAsia="Lucida Sans Unicode" w:hAnsi="Times New Roman" w:cs="Times New Roman"/>
      <w:kern w:val="2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FC2"/>
    <w:rPr>
      <w:rFonts w:ascii="Times New Roman" w:eastAsia="Lucida Sans Unicode" w:hAnsi="Times New Roman" w:cs="Times New Roman"/>
      <w:kern w:val="2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65F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065FC2"/>
    <w:pPr>
      <w:widowControl w:val="0"/>
      <w:suppressAutoHyphens/>
      <w:spacing w:after="0" w:line="240" w:lineRule="auto"/>
      <w:ind w:left="990"/>
    </w:pPr>
    <w:rPr>
      <w:rFonts w:ascii="Times New Roman" w:eastAsia="Lucida Sans Unicode" w:hAnsi="Times New Roman" w:cs="Times New Roman"/>
      <w:kern w:val="2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5FC2"/>
    <w:rPr>
      <w:rFonts w:ascii="Times New Roman" w:eastAsia="Lucida Sans Unicode" w:hAnsi="Times New Roman" w:cs="Times New Roman"/>
      <w:kern w:val="2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1</cp:revision>
  <dcterms:created xsi:type="dcterms:W3CDTF">2017-03-03T13:07:00Z</dcterms:created>
  <dcterms:modified xsi:type="dcterms:W3CDTF">2017-03-03T13:23:00Z</dcterms:modified>
</cp:coreProperties>
</file>